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14" w:rsidRDefault="00EB5E14" w:rsidP="008F241B">
      <w:pPr>
        <w:jc w:val="center"/>
      </w:pPr>
      <w:bookmarkStart w:id="0" w:name="_GoBack"/>
      <w:bookmarkEnd w:id="0"/>
    </w:p>
    <w:p w:rsidR="008F241B" w:rsidRDefault="008F241B" w:rsidP="008F241B">
      <w:pPr>
        <w:tabs>
          <w:tab w:val="left" w:pos="6212"/>
        </w:tabs>
        <w:spacing w:after="148"/>
      </w:pPr>
      <w:r>
        <w:tab/>
      </w:r>
      <w:r w:rsidR="005C4312">
        <w:tab/>
      </w:r>
      <w:r w:rsidR="005C4312">
        <w:tab/>
      </w:r>
      <w:r w:rsidRPr="00C9571E">
        <w:rPr>
          <w:sz w:val="24"/>
          <w:szCs w:val="24"/>
        </w:rPr>
        <w:t>Ниво 0 [TLP- WHITE]</w:t>
      </w:r>
    </w:p>
    <w:p w:rsidR="008F241B" w:rsidRPr="00413A45" w:rsidRDefault="008F241B" w:rsidP="008F241B">
      <w:pPr>
        <w:jc w:val="center"/>
        <w:rPr>
          <w:rFonts w:ascii="Times New Roman" w:hAnsi="Times New Roman" w:cs="Times New Roman"/>
          <w:b/>
          <w:sz w:val="24"/>
          <w:szCs w:val="24"/>
          <w:lang w:val="en-US"/>
        </w:rPr>
      </w:pPr>
    </w:p>
    <w:p w:rsidR="00EB5E14" w:rsidRDefault="00EB5E14" w:rsidP="00250B45">
      <w:pPr>
        <w:spacing w:after="0" w:line="360" w:lineRule="auto"/>
        <w:ind w:left="4248" w:firstLine="708"/>
        <w:jc w:val="both"/>
        <w:rPr>
          <w:rFonts w:ascii="Times New Roman" w:hAnsi="Times New Roman" w:cs="Times New Roman"/>
          <w:b/>
          <w:sz w:val="24"/>
          <w:szCs w:val="24"/>
        </w:rPr>
      </w:pPr>
      <w:r w:rsidRPr="00413A45">
        <w:rPr>
          <w:rFonts w:ascii="Times New Roman" w:hAnsi="Times New Roman" w:cs="Times New Roman"/>
          <w:b/>
          <w:sz w:val="24"/>
          <w:szCs w:val="24"/>
        </w:rPr>
        <w:t>УТВЪРДИЛ:</w:t>
      </w:r>
    </w:p>
    <w:p w:rsidR="008F241B" w:rsidRPr="00413A45" w:rsidRDefault="008F241B" w:rsidP="00250B45">
      <w:pPr>
        <w:spacing w:after="0" w:line="360" w:lineRule="auto"/>
        <w:ind w:left="4248" w:firstLine="708"/>
        <w:jc w:val="both"/>
        <w:rPr>
          <w:rFonts w:ascii="Times New Roman" w:hAnsi="Times New Roman" w:cs="Times New Roman"/>
          <w:b/>
          <w:sz w:val="24"/>
          <w:szCs w:val="24"/>
        </w:rPr>
      </w:pPr>
    </w:p>
    <w:p w:rsidR="00EB5E14" w:rsidRDefault="008F241B" w:rsidP="00250B45">
      <w:pPr>
        <w:spacing w:after="0" w:line="360" w:lineRule="auto"/>
        <w:ind w:left="4956" w:firstLine="708"/>
        <w:jc w:val="both"/>
        <w:rPr>
          <w:rFonts w:ascii="Times New Roman" w:hAnsi="Times New Roman" w:cs="Times New Roman"/>
          <w:b/>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2pt;height:96.45pt">
            <v:imagedata r:id="rId8" o:title=""/>
            <o:lock v:ext="edit" ungrouping="t" rotation="t" cropping="t" verticies="t" text="t" grouping="t"/>
            <o:signatureline v:ext="edit" id="{FECB8F2E-8613-43CB-95AE-D62E958B9A1A}" provid="{00000000-0000-0000-0000-000000000000}" o:suggestedsigner="Цветан Спасов" o:suggestedsigner2="Ръководител на УО П РЧР" issignatureline="t"/>
          </v:shape>
        </w:pict>
      </w:r>
    </w:p>
    <w:p w:rsidR="00EC4C7D" w:rsidRDefault="00EC4C7D" w:rsidP="00250B45">
      <w:pPr>
        <w:spacing w:after="0" w:line="360" w:lineRule="auto"/>
        <w:ind w:left="4956" w:firstLine="708"/>
        <w:jc w:val="both"/>
        <w:rPr>
          <w:rFonts w:ascii="Times New Roman" w:hAnsi="Times New Roman" w:cs="Times New Roman"/>
          <w:b/>
          <w:sz w:val="24"/>
          <w:szCs w:val="24"/>
        </w:rPr>
      </w:pPr>
    </w:p>
    <w:p w:rsidR="00EC4C7D" w:rsidRDefault="00EC4C7D" w:rsidP="00250B45">
      <w:pPr>
        <w:spacing w:after="0" w:line="360" w:lineRule="auto"/>
        <w:ind w:left="4956" w:firstLine="708"/>
        <w:jc w:val="both"/>
        <w:rPr>
          <w:rFonts w:ascii="Times New Roman" w:hAnsi="Times New Roman" w:cs="Times New Roman"/>
          <w:b/>
          <w:sz w:val="24"/>
          <w:szCs w:val="24"/>
        </w:rPr>
      </w:pPr>
    </w:p>
    <w:p w:rsidR="00900A68" w:rsidRPr="00413A45" w:rsidRDefault="00900A68" w:rsidP="00250B45">
      <w:pPr>
        <w:spacing w:after="0" w:line="360" w:lineRule="auto"/>
        <w:jc w:val="both"/>
        <w:rPr>
          <w:rFonts w:ascii="Times New Roman" w:hAnsi="Times New Roman" w:cs="Times New Roman"/>
          <w:b/>
          <w:sz w:val="24"/>
          <w:szCs w:val="24"/>
        </w:rPr>
      </w:pPr>
    </w:p>
    <w:p w:rsidR="00900A68" w:rsidRPr="00413A45" w:rsidRDefault="00900A68" w:rsidP="00250B45">
      <w:pPr>
        <w:spacing w:after="0" w:line="360" w:lineRule="auto"/>
        <w:jc w:val="both"/>
        <w:rPr>
          <w:rFonts w:ascii="Times New Roman" w:hAnsi="Times New Roman" w:cs="Times New Roman"/>
          <w:b/>
          <w:sz w:val="24"/>
          <w:szCs w:val="24"/>
        </w:rPr>
      </w:pPr>
    </w:p>
    <w:p w:rsidR="00EB5E14" w:rsidRPr="00752972" w:rsidRDefault="007164F9" w:rsidP="00752972">
      <w:pPr>
        <w:spacing w:after="105" w:line="360" w:lineRule="auto"/>
        <w:ind w:left="308" w:right="463" w:hanging="10"/>
        <w:jc w:val="center"/>
        <w:rPr>
          <w:rFonts w:ascii="Times New Roman" w:eastAsia="Times New Roman" w:hAnsi="Times New Roman" w:cs="Times New Roman"/>
          <w:b/>
          <w:color w:val="000000"/>
          <w:sz w:val="24"/>
          <w:szCs w:val="24"/>
          <w:lang w:eastAsia="bg-BG"/>
        </w:rPr>
      </w:pPr>
      <w:r w:rsidRPr="00752972">
        <w:rPr>
          <w:rFonts w:ascii="Times New Roman" w:eastAsia="Times New Roman" w:hAnsi="Times New Roman" w:cs="Times New Roman"/>
          <w:b/>
          <w:color w:val="000000"/>
          <w:sz w:val="24"/>
          <w:szCs w:val="24"/>
          <w:lang w:eastAsia="bg-BG"/>
        </w:rPr>
        <w:t xml:space="preserve">РЪКОВОДСТВО </w:t>
      </w:r>
      <w:r w:rsidR="00EB5E14" w:rsidRPr="00752972">
        <w:rPr>
          <w:rFonts w:ascii="Times New Roman" w:eastAsia="Times New Roman" w:hAnsi="Times New Roman" w:cs="Times New Roman"/>
          <w:b/>
          <w:color w:val="000000"/>
          <w:sz w:val="24"/>
          <w:szCs w:val="24"/>
          <w:lang w:eastAsia="bg-BG"/>
        </w:rPr>
        <w:t>ЗА ИЗПЪЛНЕНИЕ НА ДОГОВОР</w:t>
      </w:r>
    </w:p>
    <w:p w:rsidR="000F7263" w:rsidRDefault="00900A68" w:rsidP="000F7263">
      <w:pPr>
        <w:pStyle w:val="Default"/>
      </w:pPr>
      <w:r w:rsidRPr="00752972">
        <w:rPr>
          <w:rFonts w:eastAsia="Times New Roman"/>
          <w:b/>
          <w:lang w:eastAsia="bg-BG"/>
        </w:rPr>
        <w:t>П</w:t>
      </w:r>
      <w:r w:rsidR="00EB5E14" w:rsidRPr="00752972">
        <w:rPr>
          <w:rFonts w:eastAsia="Times New Roman"/>
          <w:b/>
          <w:lang w:eastAsia="bg-BG"/>
        </w:rPr>
        <w:t>о</w:t>
      </w:r>
      <w:r w:rsidRPr="00752972">
        <w:rPr>
          <w:rFonts w:eastAsia="Times New Roman"/>
          <w:b/>
          <w:lang w:eastAsia="bg-BG"/>
        </w:rPr>
        <w:t xml:space="preserve"> </w:t>
      </w:r>
      <w:r w:rsidR="007164F9" w:rsidRPr="00752972">
        <w:rPr>
          <w:rFonts w:eastAsia="Times New Roman"/>
          <w:b/>
          <w:lang w:eastAsia="bg-BG"/>
        </w:rPr>
        <w:t xml:space="preserve">процедура </w:t>
      </w:r>
      <w:r w:rsidR="00EB5E14" w:rsidRPr="00752972">
        <w:rPr>
          <w:rFonts w:eastAsia="Times New Roman"/>
          <w:b/>
          <w:lang w:eastAsia="bg-BG"/>
        </w:rPr>
        <w:t>чрез директно предоставяне на безвъзмездна финансова помощ</w:t>
      </w:r>
      <w:r w:rsidR="00777C69" w:rsidRPr="00752972">
        <w:rPr>
          <w:rFonts w:eastAsia="Times New Roman"/>
          <w:b/>
          <w:lang w:eastAsia="bg-BG"/>
        </w:rPr>
        <w:t xml:space="preserve"> </w:t>
      </w:r>
    </w:p>
    <w:p w:rsidR="001A7BBA" w:rsidRDefault="000F7263" w:rsidP="00605E14">
      <w:pPr>
        <w:spacing w:after="105" w:line="360" w:lineRule="auto"/>
        <w:ind w:left="308" w:right="463" w:hanging="10"/>
        <w:jc w:val="center"/>
        <w:rPr>
          <w:rFonts w:ascii="Times New Roman" w:eastAsia="Times New Roman" w:hAnsi="Times New Roman" w:cs="Times New Roman"/>
          <w:b/>
          <w:color w:val="000000"/>
          <w:sz w:val="24"/>
          <w:szCs w:val="24"/>
          <w:lang w:eastAsia="bg-BG"/>
        </w:rPr>
      </w:pPr>
      <w:r w:rsidRPr="003D1F47">
        <w:rPr>
          <w:rFonts w:ascii="Times New Roman" w:eastAsia="Times New Roman" w:hAnsi="Times New Roman" w:cs="Times New Roman"/>
          <w:b/>
          <w:color w:val="000000"/>
          <w:sz w:val="24"/>
          <w:szCs w:val="24"/>
          <w:lang w:eastAsia="bg-BG"/>
        </w:rPr>
        <w:t xml:space="preserve"> BG05SFPR002-1.010 „Дигитални умения“ </w:t>
      </w:r>
    </w:p>
    <w:p w:rsidR="00EB5E14" w:rsidRPr="00752972" w:rsidRDefault="00EB5E14" w:rsidP="00605E14">
      <w:pPr>
        <w:spacing w:after="105" w:line="360" w:lineRule="auto"/>
        <w:ind w:left="308" w:right="463" w:hanging="10"/>
        <w:jc w:val="center"/>
        <w:rPr>
          <w:rFonts w:ascii="Times New Roman" w:eastAsia="Times New Roman" w:hAnsi="Times New Roman" w:cs="Times New Roman"/>
          <w:b/>
          <w:color w:val="000000"/>
          <w:sz w:val="24"/>
          <w:szCs w:val="24"/>
          <w:lang w:eastAsia="bg-BG"/>
        </w:rPr>
      </w:pPr>
      <w:r w:rsidRPr="00752972">
        <w:rPr>
          <w:rFonts w:ascii="Times New Roman" w:eastAsia="Times New Roman" w:hAnsi="Times New Roman" w:cs="Times New Roman"/>
          <w:b/>
          <w:color w:val="000000"/>
          <w:sz w:val="24"/>
          <w:szCs w:val="24"/>
          <w:lang w:eastAsia="bg-BG"/>
        </w:rPr>
        <w:t>Програма „Развитие на човешките ресурси“ 2021-2027</w:t>
      </w:r>
    </w:p>
    <w:p w:rsidR="00E7774C" w:rsidRPr="00413A45" w:rsidRDefault="00E7774C" w:rsidP="00250B45">
      <w:pPr>
        <w:spacing w:after="0" w:line="360" w:lineRule="auto"/>
        <w:jc w:val="both"/>
        <w:rPr>
          <w:rFonts w:ascii="Times New Roman" w:hAnsi="Times New Roman" w:cs="Times New Roman"/>
          <w:sz w:val="24"/>
          <w:szCs w:val="24"/>
        </w:rPr>
      </w:pPr>
    </w:p>
    <w:p w:rsidR="00E7774C" w:rsidRPr="00413A45" w:rsidRDefault="00E7774C"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Default="00250B45" w:rsidP="00250B45">
      <w:pPr>
        <w:spacing w:after="0" w:line="360" w:lineRule="auto"/>
        <w:jc w:val="both"/>
        <w:rPr>
          <w:rFonts w:ascii="Times New Roman" w:hAnsi="Times New Roman" w:cs="Times New Roman"/>
          <w:sz w:val="24"/>
          <w:szCs w:val="24"/>
        </w:rPr>
      </w:pPr>
    </w:p>
    <w:p w:rsidR="007D6068" w:rsidRDefault="007D6068" w:rsidP="00250B45">
      <w:pPr>
        <w:spacing w:after="0" w:line="360" w:lineRule="auto"/>
        <w:jc w:val="both"/>
        <w:rPr>
          <w:rFonts w:ascii="Times New Roman" w:hAnsi="Times New Roman" w:cs="Times New Roman"/>
          <w:sz w:val="24"/>
          <w:szCs w:val="24"/>
        </w:rPr>
      </w:pPr>
    </w:p>
    <w:p w:rsidR="007D6068" w:rsidRPr="00413A45" w:rsidRDefault="007D6068"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250B45" w:rsidRPr="00413A45" w:rsidRDefault="00250B45" w:rsidP="00250B45">
      <w:pPr>
        <w:spacing w:after="0" w:line="360" w:lineRule="auto"/>
        <w:jc w:val="both"/>
        <w:rPr>
          <w:rFonts w:ascii="Times New Roman" w:hAnsi="Times New Roman" w:cs="Times New Roman"/>
          <w:sz w:val="24"/>
          <w:szCs w:val="24"/>
        </w:rPr>
      </w:pPr>
    </w:p>
    <w:p w:rsidR="00EB5E14" w:rsidRPr="003D1F47" w:rsidRDefault="00232A03" w:rsidP="003D1F47">
      <w:pPr>
        <w:pStyle w:val="Default"/>
        <w:jc w:val="both"/>
      </w:pPr>
      <w:r w:rsidRPr="00413A45">
        <w:lastRenderedPageBreak/>
        <w:t xml:space="preserve">Настоящото ръководство </w:t>
      </w:r>
      <w:r w:rsidR="00EB5E14" w:rsidRPr="00413A45">
        <w:t>има за цел предоставяне на кратки методически указания по изпълнението и отчитането на дейности и разходи</w:t>
      </w:r>
      <w:r w:rsidR="00900A68" w:rsidRPr="00413A45">
        <w:rPr>
          <w:b/>
        </w:rPr>
        <w:t xml:space="preserve"> </w:t>
      </w:r>
      <w:r w:rsidR="00900A68" w:rsidRPr="00413A45">
        <w:t>по сключени договори по процедура чрез директно предоставяне на БФП</w:t>
      </w:r>
      <w:r w:rsidR="00900A68" w:rsidRPr="00413A45">
        <w:rPr>
          <w:b/>
        </w:rPr>
        <w:t xml:space="preserve"> </w:t>
      </w:r>
      <w:r w:rsidR="006C6845" w:rsidRPr="003D1F47">
        <w:rPr>
          <w:b/>
        </w:rPr>
        <w:t xml:space="preserve"> „Д</w:t>
      </w:r>
      <w:r w:rsidR="006C6845" w:rsidRPr="006C6845">
        <w:rPr>
          <w:b/>
        </w:rPr>
        <w:t>ИГИТАЛНИ УМЕНИЯ</w:t>
      </w:r>
      <w:r w:rsidR="006C6845" w:rsidRPr="003D1F47">
        <w:rPr>
          <w:b/>
        </w:rPr>
        <w:t>“</w:t>
      </w:r>
      <w:r w:rsidR="00E81BAE">
        <w:rPr>
          <w:b/>
        </w:rPr>
        <w:t>.</w:t>
      </w:r>
    </w:p>
    <w:p w:rsidR="00EB5E14" w:rsidRDefault="00EB5E14" w:rsidP="00250B45">
      <w:pPr>
        <w:spacing w:after="0" w:line="312" w:lineRule="auto"/>
        <w:jc w:val="both"/>
        <w:rPr>
          <w:rFonts w:ascii="Times New Roman" w:hAnsi="Times New Roman" w:cs="Times New Roman"/>
          <w:b/>
          <w:sz w:val="24"/>
          <w:szCs w:val="24"/>
        </w:rPr>
      </w:pPr>
    </w:p>
    <w:p w:rsidR="00102A94" w:rsidRPr="00413A45" w:rsidRDefault="00102A94" w:rsidP="00250B45">
      <w:pPr>
        <w:spacing w:after="0" w:line="312" w:lineRule="auto"/>
        <w:jc w:val="both"/>
        <w:rPr>
          <w:rFonts w:ascii="Times New Roman" w:hAnsi="Times New Roman" w:cs="Times New Roman"/>
          <w:b/>
          <w:sz w:val="24"/>
          <w:szCs w:val="24"/>
        </w:rPr>
      </w:pPr>
    </w:p>
    <w:p w:rsidR="00EB5E14" w:rsidRDefault="00EB5E14" w:rsidP="00250B45">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rPr>
        <w:t>I. ОБЩИ ПОЛОЖЕНИЯ, КАСАЕЩИ ИЗПЪЛНЕНИЕТО НА ДОГОВОРА</w:t>
      </w:r>
    </w:p>
    <w:p w:rsidR="00EB5E14" w:rsidRPr="00413A45" w:rsidRDefault="00EB5E14" w:rsidP="005C2FF6">
      <w:pPr>
        <w:spacing w:after="0" w:line="312" w:lineRule="auto"/>
        <w:ind w:firstLine="708"/>
        <w:jc w:val="both"/>
        <w:rPr>
          <w:rFonts w:ascii="Times New Roman" w:hAnsi="Times New Roman" w:cs="Times New Roman"/>
          <w:sz w:val="24"/>
          <w:szCs w:val="24"/>
        </w:rPr>
      </w:pPr>
      <w:r w:rsidRPr="00413A45">
        <w:rPr>
          <w:rFonts w:ascii="Times New Roman" w:hAnsi="Times New Roman" w:cs="Times New Roman"/>
          <w:sz w:val="24"/>
          <w:szCs w:val="24"/>
        </w:rPr>
        <w:t xml:space="preserve">Проектът се възлага за изпълнение с административен договор за предоставяне на безвъзмездна финансова помощ, след провеждане на процедура за директно предоставяне на безвъзмездна финансова помощ по реда на </w:t>
      </w:r>
      <w:r w:rsidR="00D32C81">
        <w:rPr>
          <w:rFonts w:ascii="Times New Roman" w:hAnsi="Times New Roman" w:cs="Times New Roman"/>
          <w:sz w:val="24"/>
          <w:szCs w:val="24"/>
        </w:rPr>
        <w:t>ПМС № 23/13.02.2023 г.</w:t>
      </w:r>
      <w:r w:rsidRPr="00413A45">
        <w:rPr>
          <w:rFonts w:ascii="Times New Roman" w:hAnsi="Times New Roman" w:cs="Times New Roman"/>
          <w:sz w:val="24"/>
          <w:szCs w:val="24"/>
        </w:rPr>
        <w:t xml:space="preserve"> и ЗУСЕ</w:t>
      </w:r>
      <w:r w:rsidR="00361BD9" w:rsidRPr="00413A45">
        <w:rPr>
          <w:rFonts w:ascii="Times New Roman" w:hAnsi="Times New Roman" w:cs="Times New Roman"/>
          <w:sz w:val="24"/>
          <w:szCs w:val="24"/>
        </w:rPr>
        <w:t>ФСУ</w:t>
      </w:r>
      <w:r w:rsidRPr="00413A45">
        <w:rPr>
          <w:rFonts w:ascii="Times New Roman" w:hAnsi="Times New Roman" w:cs="Times New Roman"/>
          <w:sz w:val="24"/>
          <w:szCs w:val="24"/>
        </w:rPr>
        <w:t>.</w:t>
      </w:r>
    </w:p>
    <w:p w:rsidR="00EB5E14" w:rsidRDefault="00EB5E14" w:rsidP="00250B45">
      <w:pPr>
        <w:spacing w:after="0" w:line="312" w:lineRule="auto"/>
        <w:jc w:val="both"/>
        <w:rPr>
          <w:rFonts w:ascii="Times New Roman" w:hAnsi="Times New Roman" w:cs="Times New Roman"/>
          <w:sz w:val="24"/>
          <w:szCs w:val="24"/>
          <w:lang w:val="en-US"/>
        </w:rPr>
      </w:pPr>
      <w:r w:rsidRPr="00413A45">
        <w:rPr>
          <w:rFonts w:ascii="Times New Roman" w:hAnsi="Times New Roman" w:cs="Times New Roman"/>
          <w:sz w:val="24"/>
          <w:szCs w:val="24"/>
        </w:rPr>
        <w:t xml:space="preserve">Основните приложения към договора са: </w:t>
      </w:r>
      <w:r w:rsidRPr="00413A45">
        <w:rPr>
          <w:rFonts w:ascii="Times New Roman" w:hAnsi="Times New Roman" w:cs="Times New Roman"/>
          <w:bCs/>
          <w:sz w:val="24"/>
          <w:szCs w:val="24"/>
        </w:rPr>
        <w:t>Формуляр за кандидатстване в ИСУН 2020, в т. ч. бюджет на проекта</w:t>
      </w:r>
      <w:r w:rsidR="006D3E3F">
        <w:rPr>
          <w:rFonts w:ascii="Times New Roman" w:hAnsi="Times New Roman" w:cs="Times New Roman"/>
          <w:bCs/>
          <w:sz w:val="24"/>
          <w:szCs w:val="24"/>
        </w:rPr>
        <w:t xml:space="preserve"> и</w:t>
      </w:r>
      <w:r w:rsidR="00066468" w:rsidRPr="00413A45">
        <w:rPr>
          <w:rFonts w:ascii="Times New Roman" w:hAnsi="Times New Roman" w:cs="Times New Roman"/>
          <w:bCs/>
          <w:sz w:val="24"/>
          <w:szCs w:val="24"/>
        </w:rPr>
        <w:t xml:space="preserve"> </w:t>
      </w:r>
      <w:r w:rsidRPr="00413A45">
        <w:rPr>
          <w:rFonts w:ascii="Times New Roman" w:hAnsi="Times New Roman" w:cs="Times New Roman"/>
          <w:bCs/>
          <w:sz w:val="24"/>
          <w:szCs w:val="24"/>
        </w:rPr>
        <w:t>Финансова идентификация</w:t>
      </w:r>
      <w:r w:rsidR="000B419E">
        <w:rPr>
          <w:rFonts w:ascii="Times New Roman" w:hAnsi="Times New Roman" w:cs="Times New Roman"/>
          <w:sz w:val="24"/>
          <w:szCs w:val="24"/>
          <w:lang w:val="en-US"/>
        </w:rPr>
        <w:t>.</w:t>
      </w:r>
    </w:p>
    <w:p w:rsidR="00EF22BC" w:rsidRPr="00413A45" w:rsidRDefault="00EF22BC" w:rsidP="00250B45">
      <w:pPr>
        <w:spacing w:after="0" w:line="312" w:lineRule="auto"/>
        <w:jc w:val="both"/>
        <w:rPr>
          <w:rFonts w:ascii="Times New Roman" w:hAnsi="Times New Roman" w:cs="Times New Roman"/>
          <w:sz w:val="24"/>
          <w:szCs w:val="24"/>
        </w:rPr>
      </w:pPr>
    </w:p>
    <w:p w:rsidR="00EB5E14" w:rsidRPr="00413A45" w:rsidRDefault="00EB5E14" w:rsidP="00250B45">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rPr>
        <w:t xml:space="preserve">При изпълнение на дейностите по проекта, </w:t>
      </w:r>
      <w:r w:rsidR="000A7A64" w:rsidRPr="00413A45">
        <w:rPr>
          <w:rFonts w:ascii="Times New Roman" w:hAnsi="Times New Roman" w:cs="Times New Roman"/>
          <w:b/>
          <w:sz w:val="24"/>
          <w:szCs w:val="24"/>
        </w:rPr>
        <w:t>бенефициент</w:t>
      </w:r>
      <w:r w:rsidR="00447161">
        <w:rPr>
          <w:rFonts w:ascii="Times New Roman" w:hAnsi="Times New Roman" w:cs="Times New Roman"/>
          <w:b/>
          <w:sz w:val="24"/>
          <w:szCs w:val="24"/>
        </w:rPr>
        <w:t>ът</w:t>
      </w:r>
      <w:r w:rsidRPr="00413A45">
        <w:rPr>
          <w:rFonts w:ascii="Times New Roman" w:hAnsi="Times New Roman" w:cs="Times New Roman"/>
          <w:b/>
          <w:sz w:val="24"/>
          <w:szCs w:val="24"/>
        </w:rPr>
        <w:t xml:space="preserve"> е длъжен да спазва:</w:t>
      </w:r>
    </w:p>
    <w:p w:rsidR="00EB5E14" w:rsidRDefault="00EB5E14" w:rsidP="00250B45">
      <w:pPr>
        <w:numPr>
          <w:ilvl w:val="0"/>
          <w:numId w:val="3"/>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Административният договор;</w:t>
      </w:r>
    </w:p>
    <w:p w:rsidR="007C76D5" w:rsidRPr="00413A45" w:rsidRDefault="006140E4" w:rsidP="0081733C">
      <w:pPr>
        <w:numPr>
          <w:ilvl w:val="0"/>
          <w:numId w:val="3"/>
        </w:numPr>
        <w:spacing w:after="0" w:line="312"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 xml:space="preserve">Общо ръководство за </w:t>
      </w:r>
      <w:r w:rsidR="00FD707B">
        <w:rPr>
          <w:rFonts w:ascii="Times New Roman" w:eastAsia="Times New Roman" w:hAnsi="Times New Roman" w:cs="Times New Roman"/>
          <w:color w:val="000000"/>
          <w:sz w:val="24"/>
          <w:szCs w:val="24"/>
          <w:lang w:eastAsia="bg-BG"/>
        </w:rPr>
        <w:t>б</w:t>
      </w:r>
      <w:r w:rsidR="007C76D5" w:rsidRPr="007C76D5">
        <w:rPr>
          <w:rFonts w:ascii="Times New Roman" w:eastAsia="Times New Roman" w:hAnsi="Times New Roman" w:cs="Times New Roman"/>
          <w:color w:val="000000"/>
          <w:sz w:val="24"/>
          <w:szCs w:val="24"/>
          <w:lang w:eastAsia="bg-BG"/>
        </w:rPr>
        <w:t>енефициент</w:t>
      </w:r>
      <w:r>
        <w:rPr>
          <w:rFonts w:ascii="Times New Roman" w:eastAsia="Times New Roman" w:hAnsi="Times New Roman" w:cs="Times New Roman"/>
          <w:color w:val="000000"/>
          <w:sz w:val="24"/>
          <w:szCs w:val="24"/>
          <w:lang w:eastAsia="bg-BG"/>
        </w:rPr>
        <w:t>а</w:t>
      </w:r>
      <w:r w:rsidR="007C76D5" w:rsidRPr="007C76D5">
        <w:rPr>
          <w:rFonts w:ascii="Times New Roman" w:eastAsia="Times New Roman" w:hAnsi="Times New Roman" w:cs="Times New Roman"/>
          <w:color w:val="000000"/>
          <w:sz w:val="24"/>
          <w:szCs w:val="24"/>
          <w:lang w:eastAsia="bg-BG"/>
        </w:rPr>
        <w:t xml:space="preserve"> за изпълнение и управление на проекти по Програма „Развитие на човешките ресурси” 2021 – 2027, достъпно на следния интернет адрес </w:t>
      </w:r>
      <w:hyperlink r:id="rId9" w:history="1">
        <w:r w:rsidR="007C76D5" w:rsidRPr="007C76D5">
          <w:rPr>
            <w:rFonts w:ascii="Times New Roman" w:eastAsia="Times New Roman" w:hAnsi="Times New Roman" w:cs="Times New Roman"/>
            <w:color w:val="0563C1"/>
            <w:sz w:val="24"/>
            <w:szCs w:val="24"/>
            <w:u w:val="single"/>
            <w:lang w:eastAsia="bg-BG"/>
          </w:rPr>
          <w:t>https://esf.bg/wps/portal/program-hrd/documents.ophrd/general.instructions/General_Guide_for_beneficieries</w:t>
        </w:r>
      </w:hyperlink>
      <w:r w:rsidR="007C76D5">
        <w:rPr>
          <w:rFonts w:ascii="Times New Roman" w:eastAsia="Times New Roman" w:hAnsi="Times New Roman" w:cs="Times New Roman"/>
          <w:color w:val="0563C1"/>
          <w:sz w:val="24"/>
          <w:szCs w:val="24"/>
          <w:u w:val="single"/>
          <w:lang w:val="en-US" w:eastAsia="bg-BG"/>
        </w:rPr>
        <w:t>;</w:t>
      </w:r>
    </w:p>
    <w:p w:rsidR="00EB5E14" w:rsidRPr="00413A45" w:rsidRDefault="00EB5E14" w:rsidP="00250B45">
      <w:pPr>
        <w:numPr>
          <w:ilvl w:val="0"/>
          <w:numId w:val="3"/>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Настоящ</w:t>
      </w:r>
      <w:r w:rsidR="00BE5429" w:rsidRPr="00413A45">
        <w:rPr>
          <w:rFonts w:ascii="Times New Roman" w:hAnsi="Times New Roman" w:cs="Times New Roman"/>
          <w:sz w:val="24"/>
          <w:szCs w:val="24"/>
        </w:rPr>
        <w:t xml:space="preserve">ото Ръководство </w:t>
      </w:r>
      <w:r w:rsidRPr="00413A45">
        <w:rPr>
          <w:rFonts w:ascii="Times New Roman" w:hAnsi="Times New Roman" w:cs="Times New Roman"/>
          <w:sz w:val="24"/>
          <w:szCs w:val="24"/>
        </w:rPr>
        <w:t>за изпълнение на договор;</w:t>
      </w:r>
    </w:p>
    <w:p w:rsidR="00BE5429" w:rsidRDefault="00BE5429" w:rsidP="00250B45">
      <w:pPr>
        <w:numPr>
          <w:ilvl w:val="0"/>
          <w:numId w:val="3"/>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Методология за регламентиране на възнагражденията по ПРЧР;</w:t>
      </w:r>
    </w:p>
    <w:p w:rsidR="00F645F0" w:rsidRPr="00B72313" w:rsidRDefault="00F645F0" w:rsidP="00250B45">
      <w:pPr>
        <w:numPr>
          <w:ilvl w:val="0"/>
          <w:numId w:val="3"/>
        </w:numPr>
        <w:spacing w:after="0" w:line="312" w:lineRule="auto"/>
        <w:jc w:val="both"/>
        <w:rPr>
          <w:rFonts w:ascii="Times New Roman" w:hAnsi="Times New Roman" w:cs="Times New Roman"/>
          <w:sz w:val="24"/>
          <w:szCs w:val="24"/>
        </w:rPr>
      </w:pPr>
      <w:r w:rsidRPr="00B72313">
        <w:rPr>
          <w:rFonts w:ascii="Times New Roman" w:hAnsi="Times New Roman" w:cs="Times New Roman"/>
          <w:sz w:val="24"/>
          <w:szCs w:val="24"/>
        </w:rPr>
        <w:t>Указание на министъра на финансите за третиране на данък върху добавената стойност като допустим разход при изпълнение на проекти по програмите, финансирани от Европейския фонд за регионално развитие (ЕФРР), Европейския социален фонд плюс (ЕСФ+), Кохезионния фонд (КФ), Фонда за справедлив преход (ФСП) и Европейския фонд за морско дело, рибарство и аквакултури (ЕФМДРА), Фонд "Убежище, миграция и интеграция" (ФУМИ), Фонд "Вътрешна сигурност" (ФВС), програмата по Инструмента за финансова подкрепа за управлението на границите и визовата политика (ИУГВП), както и на средствата за финансиране на подхода "Водено от общностите местно развитие" от Европейския земеделски фонд за развитие на селските райони (ВОМР) на ЕС, за програмен период 2021 – 2027 г.;</w:t>
      </w:r>
    </w:p>
    <w:p w:rsidR="009534D7" w:rsidRPr="00413A45" w:rsidRDefault="009534D7" w:rsidP="00250B45">
      <w:pPr>
        <w:numPr>
          <w:ilvl w:val="0"/>
          <w:numId w:val="3"/>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Условията, приложими към изпълнението на проекта, след подписване на договора за директно предоставяне на безвъзмездна финансова помощ, които са част от Условията за кандидатстване;</w:t>
      </w:r>
    </w:p>
    <w:p w:rsidR="00BE5429" w:rsidRPr="00413A45" w:rsidRDefault="00BE5429" w:rsidP="00250B45">
      <w:pPr>
        <w:numPr>
          <w:ilvl w:val="0"/>
          <w:numId w:val="3"/>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Хартата на основните права на ЕС (ХОП) и Конвенцията на ООН за правата на хората с увреждания (КПХУ);</w:t>
      </w:r>
    </w:p>
    <w:p w:rsidR="00BE5429" w:rsidRPr="00413A45" w:rsidRDefault="00BE5429" w:rsidP="00C90B40">
      <w:pPr>
        <w:numPr>
          <w:ilvl w:val="0"/>
          <w:numId w:val="3"/>
        </w:numPr>
        <w:spacing w:after="0" w:line="312" w:lineRule="auto"/>
        <w:jc w:val="both"/>
        <w:rPr>
          <w:rFonts w:ascii="Times New Roman" w:hAnsi="Times New Roman" w:cs="Times New Roman"/>
          <w:sz w:val="24"/>
          <w:szCs w:val="24"/>
        </w:rPr>
      </w:pPr>
      <w:r w:rsidRPr="00413A45">
        <w:rPr>
          <w:rFonts w:ascii="Times New Roman" w:eastAsia="Times New Roman" w:hAnsi="Times New Roman" w:cs="Times New Roman"/>
          <w:sz w:val="24"/>
          <w:szCs w:val="24"/>
        </w:rPr>
        <w:t xml:space="preserve">Приложение IX от Регламент (ЕС) </w:t>
      </w:r>
      <w:r w:rsidR="00C90B40" w:rsidRPr="00C90B40">
        <w:rPr>
          <w:rFonts w:ascii="Times New Roman" w:eastAsia="Times New Roman" w:hAnsi="Times New Roman" w:cs="Times New Roman"/>
          <w:sz w:val="24"/>
          <w:szCs w:val="24"/>
        </w:rPr>
        <w:t>№</w:t>
      </w:r>
      <w:r w:rsidRPr="00413A45">
        <w:rPr>
          <w:rFonts w:ascii="Times New Roman" w:eastAsia="Times New Roman" w:hAnsi="Times New Roman" w:cs="Times New Roman"/>
          <w:sz w:val="24"/>
          <w:szCs w:val="24"/>
        </w:rPr>
        <w:t>2021/1060;</w:t>
      </w:r>
    </w:p>
    <w:p w:rsidR="008D14EC" w:rsidRDefault="00EB5E14" w:rsidP="00E24DFF">
      <w:pPr>
        <w:numPr>
          <w:ilvl w:val="0"/>
          <w:numId w:val="3"/>
        </w:numPr>
        <w:spacing w:after="0" w:line="312" w:lineRule="auto"/>
        <w:jc w:val="both"/>
        <w:rPr>
          <w:rFonts w:ascii="Times New Roman" w:hAnsi="Times New Roman" w:cs="Times New Roman"/>
          <w:sz w:val="24"/>
          <w:szCs w:val="24"/>
        </w:rPr>
      </w:pPr>
      <w:r w:rsidRPr="006F3AC8">
        <w:rPr>
          <w:rFonts w:ascii="Times New Roman" w:hAnsi="Times New Roman" w:cs="Times New Roman"/>
          <w:sz w:val="24"/>
          <w:szCs w:val="24"/>
        </w:rPr>
        <w:t>Приложимото европейско и национално законодателство.</w:t>
      </w:r>
    </w:p>
    <w:p w:rsidR="006F3AC8" w:rsidRPr="006F3AC8" w:rsidRDefault="006F3AC8" w:rsidP="006F3AC8">
      <w:pPr>
        <w:spacing w:after="0" w:line="312"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B5E14" w:rsidRPr="00C80F4C" w:rsidTr="00645C81">
        <w:trPr>
          <w:trHeight w:val="346"/>
        </w:trPr>
        <w:tc>
          <w:tcPr>
            <w:tcW w:w="9747" w:type="dxa"/>
            <w:shd w:val="clear" w:color="auto" w:fill="CCFFCC"/>
          </w:tcPr>
          <w:p w:rsidR="00EB5E14" w:rsidRPr="00C80F4C" w:rsidRDefault="00EB5E14" w:rsidP="00250B45">
            <w:pPr>
              <w:spacing w:after="0" w:line="312" w:lineRule="auto"/>
              <w:jc w:val="both"/>
              <w:rPr>
                <w:rFonts w:ascii="Times New Roman" w:hAnsi="Times New Roman" w:cs="Times New Roman"/>
                <w:b/>
                <w:sz w:val="24"/>
                <w:szCs w:val="24"/>
              </w:rPr>
            </w:pPr>
            <w:r w:rsidRPr="00C80F4C">
              <w:rPr>
                <w:rFonts w:ascii="Times New Roman" w:hAnsi="Times New Roman" w:cs="Times New Roman"/>
                <w:b/>
                <w:sz w:val="24"/>
                <w:szCs w:val="24"/>
              </w:rPr>
              <w:lastRenderedPageBreak/>
              <w:t>При противоречие между договора и ЗУСЕ</w:t>
            </w:r>
            <w:r w:rsidR="00B70E18" w:rsidRPr="00C80F4C">
              <w:rPr>
                <w:rFonts w:ascii="Times New Roman" w:hAnsi="Times New Roman" w:cs="Times New Roman"/>
                <w:b/>
                <w:sz w:val="24"/>
                <w:szCs w:val="24"/>
              </w:rPr>
              <w:t>ФСУ</w:t>
            </w:r>
            <w:r w:rsidRPr="00C80F4C">
              <w:rPr>
                <w:rFonts w:ascii="Times New Roman" w:hAnsi="Times New Roman" w:cs="Times New Roman"/>
                <w:b/>
                <w:sz w:val="24"/>
                <w:szCs w:val="24"/>
              </w:rPr>
              <w:t>, се прилагат разпоредбите на закона.</w:t>
            </w:r>
          </w:p>
        </w:tc>
      </w:tr>
    </w:tbl>
    <w:p w:rsidR="00EB5E14" w:rsidRDefault="00EB5E14" w:rsidP="00250B45">
      <w:pPr>
        <w:spacing w:after="0" w:line="312" w:lineRule="auto"/>
        <w:jc w:val="both"/>
        <w:rPr>
          <w:rFonts w:ascii="Times New Roman" w:hAnsi="Times New Roman" w:cs="Times New Roman"/>
          <w:sz w:val="24"/>
          <w:szCs w:val="24"/>
        </w:rPr>
      </w:pPr>
    </w:p>
    <w:p w:rsidR="00EB5E14" w:rsidRDefault="00EB5E14" w:rsidP="00250B45">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lang w:val="en-US"/>
        </w:rPr>
        <w:t>I</w:t>
      </w:r>
      <w:r w:rsidRPr="00413A45">
        <w:rPr>
          <w:rFonts w:ascii="Times New Roman" w:hAnsi="Times New Roman" w:cs="Times New Roman"/>
          <w:b/>
          <w:sz w:val="24"/>
          <w:szCs w:val="24"/>
        </w:rPr>
        <w:t>I. АДМИНИСТРИРАНЕ ИЗПЪЛНЕНИЕТО НА ДОГОВОРА</w:t>
      </w:r>
    </w:p>
    <w:p w:rsidR="00EB5E14" w:rsidRPr="00413A45" w:rsidRDefault="00EB5E14" w:rsidP="00250B45">
      <w:pPr>
        <w:numPr>
          <w:ilvl w:val="0"/>
          <w:numId w:val="5"/>
        </w:numPr>
        <w:spacing w:after="0" w:line="312" w:lineRule="auto"/>
        <w:jc w:val="both"/>
        <w:rPr>
          <w:rFonts w:ascii="Times New Roman" w:hAnsi="Times New Roman" w:cs="Times New Roman"/>
          <w:b/>
          <w:bCs/>
          <w:sz w:val="24"/>
          <w:szCs w:val="24"/>
        </w:rPr>
      </w:pPr>
      <w:bookmarkStart w:id="1" w:name="_Toc237321214"/>
      <w:bookmarkStart w:id="2" w:name="_Toc238457157"/>
      <w:bookmarkStart w:id="3" w:name="_Toc238457402"/>
      <w:bookmarkStart w:id="4" w:name="_Toc294098861"/>
      <w:bookmarkStart w:id="5" w:name="_Toc294099704"/>
      <w:bookmarkStart w:id="6" w:name="_Toc294099903"/>
      <w:bookmarkStart w:id="7" w:name="_Toc40190356"/>
      <w:r w:rsidRPr="00413A45">
        <w:rPr>
          <w:rFonts w:ascii="Times New Roman" w:hAnsi="Times New Roman" w:cs="Times New Roman"/>
          <w:b/>
          <w:bCs/>
          <w:sz w:val="24"/>
          <w:szCs w:val="24"/>
        </w:rPr>
        <w:t>Период за изпълнение на договора</w:t>
      </w:r>
    </w:p>
    <w:p w:rsidR="00EB5E14" w:rsidRPr="00413A45" w:rsidRDefault="00EB5E14"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Периодът на изпълнение на проекта е определен в чл. 2.3 на договора, като всички дейности по проекта следва да приключат в определения срок. Срокът за изпълнение на проекта не може да излиза извън рамките за изпълнение, посочени в договора и неговите изменения, които засягат срока.</w:t>
      </w:r>
    </w:p>
    <w:p w:rsidR="00EB5E14" w:rsidRDefault="00EB5E14"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 xml:space="preserve">Разходите за изпълнение на дейността са допустими за срока на изпълнение на проекта, посочен в чл. 2.3 от договора, като разплащането може да бъде извършвано до представяне на </w:t>
      </w:r>
      <w:r w:rsidR="00107AC3" w:rsidRPr="00413A45">
        <w:rPr>
          <w:rFonts w:ascii="Times New Roman" w:hAnsi="Times New Roman" w:cs="Times New Roman"/>
          <w:sz w:val="24"/>
          <w:szCs w:val="24"/>
        </w:rPr>
        <w:t>окончателен отчет</w:t>
      </w:r>
      <w:r w:rsidRPr="00413A45">
        <w:rPr>
          <w:rFonts w:ascii="Times New Roman" w:hAnsi="Times New Roman" w:cs="Times New Roman"/>
          <w:sz w:val="24"/>
          <w:szCs w:val="24"/>
        </w:rPr>
        <w:t>, но не по-късно от 1 месец след приключване на дейност</w:t>
      </w:r>
      <w:r w:rsidR="00107AC3" w:rsidRPr="00413A45">
        <w:rPr>
          <w:rFonts w:ascii="Times New Roman" w:hAnsi="Times New Roman" w:cs="Times New Roman"/>
          <w:sz w:val="24"/>
          <w:szCs w:val="24"/>
        </w:rPr>
        <w:t>ите</w:t>
      </w:r>
      <w:r w:rsidRPr="00413A45">
        <w:rPr>
          <w:rFonts w:ascii="Times New Roman" w:hAnsi="Times New Roman" w:cs="Times New Roman"/>
          <w:sz w:val="24"/>
          <w:szCs w:val="24"/>
        </w:rPr>
        <w:t>.</w:t>
      </w:r>
    </w:p>
    <w:p w:rsidR="00EB5E14" w:rsidRPr="00413A45" w:rsidRDefault="00EB5E14" w:rsidP="00250B45">
      <w:pPr>
        <w:numPr>
          <w:ilvl w:val="0"/>
          <w:numId w:val="5"/>
        </w:numPr>
        <w:spacing w:after="0" w:line="312" w:lineRule="auto"/>
        <w:jc w:val="both"/>
        <w:rPr>
          <w:rFonts w:ascii="Times New Roman" w:hAnsi="Times New Roman" w:cs="Times New Roman"/>
          <w:sz w:val="24"/>
          <w:szCs w:val="24"/>
        </w:rPr>
      </w:pPr>
      <w:r w:rsidRPr="00413A45">
        <w:rPr>
          <w:rFonts w:ascii="Times New Roman" w:hAnsi="Times New Roman" w:cs="Times New Roman"/>
          <w:b/>
          <w:sz w:val="24"/>
          <w:szCs w:val="24"/>
        </w:rPr>
        <w:t>Страни и отговорности по изпълнение на проекта</w:t>
      </w:r>
    </w:p>
    <w:p w:rsidR="00EB5E14" w:rsidRDefault="00F520F7"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Конкретният б</w:t>
      </w:r>
      <w:r w:rsidR="00EB5E14" w:rsidRPr="00413A45">
        <w:rPr>
          <w:rFonts w:ascii="Times New Roman" w:hAnsi="Times New Roman" w:cs="Times New Roman"/>
          <w:sz w:val="24"/>
          <w:szCs w:val="24"/>
        </w:rPr>
        <w:t>енефициент и Управляващият орган</w:t>
      </w:r>
      <w:r w:rsidR="00C762D8" w:rsidRPr="00413A45">
        <w:rPr>
          <w:rFonts w:ascii="Times New Roman" w:hAnsi="Times New Roman" w:cs="Times New Roman"/>
          <w:sz w:val="24"/>
          <w:szCs w:val="24"/>
        </w:rPr>
        <w:t xml:space="preserve"> (УО)</w:t>
      </w:r>
      <w:r w:rsidR="00EB5E14" w:rsidRPr="00413A45">
        <w:rPr>
          <w:rFonts w:ascii="Times New Roman" w:hAnsi="Times New Roman" w:cs="Times New Roman"/>
          <w:sz w:val="24"/>
          <w:szCs w:val="24"/>
        </w:rPr>
        <w:t xml:space="preserve"> са единствените страни по договора.</w:t>
      </w:r>
      <w:r w:rsidR="00EB5E14" w:rsidRPr="00413A45">
        <w:rPr>
          <w:rFonts w:ascii="Times New Roman" w:hAnsi="Times New Roman" w:cs="Times New Roman"/>
          <w:sz w:val="24"/>
          <w:szCs w:val="24"/>
          <w:lang w:val="en-US"/>
        </w:rPr>
        <w:t xml:space="preserve"> </w:t>
      </w:r>
      <w:r w:rsidR="00EB5E14" w:rsidRPr="00413A45">
        <w:rPr>
          <w:rFonts w:ascii="Times New Roman" w:hAnsi="Times New Roman" w:cs="Times New Roman"/>
          <w:sz w:val="24"/>
          <w:szCs w:val="24"/>
        </w:rPr>
        <w:t xml:space="preserve">Само </w:t>
      </w:r>
      <w:r w:rsidRPr="00413A45">
        <w:rPr>
          <w:rFonts w:ascii="Times New Roman" w:hAnsi="Times New Roman" w:cs="Times New Roman"/>
          <w:sz w:val="24"/>
          <w:szCs w:val="24"/>
        </w:rPr>
        <w:t xml:space="preserve">конкретният </w:t>
      </w:r>
      <w:r w:rsidR="000A7A64" w:rsidRPr="00413A45">
        <w:rPr>
          <w:rFonts w:ascii="Times New Roman" w:hAnsi="Times New Roman" w:cs="Times New Roman"/>
          <w:sz w:val="24"/>
          <w:szCs w:val="24"/>
        </w:rPr>
        <w:t xml:space="preserve">бенефициент </w:t>
      </w:r>
      <w:r w:rsidR="00EB5E14" w:rsidRPr="00413A45">
        <w:rPr>
          <w:rFonts w:ascii="Times New Roman" w:hAnsi="Times New Roman" w:cs="Times New Roman"/>
          <w:sz w:val="24"/>
          <w:szCs w:val="24"/>
        </w:rPr>
        <w:t xml:space="preserve">е отговорен пред УО за изпълнението на договора и за предоставяне на информация, финансови и технически </w:t>
      </w:r>
      <w:r w:rsidR="007A0387" w:rsidRPr="00413A45">
        <w:rPr>
          <w:rFonts w:ascii="Times New Roman" w:hAnsi="Times New Roman" w:cs="Times New Roman"/>
          <w:sz w:val="24"/>
          <w:szCs w:val="24"/>
        </w:rPr>
        <w:t>отчети</w:t>
      </w:r>
      <w:r w:rsidR="00EB5E14" w:rsidRPr="00413A45">
        <w:rPr>
          <w:rFonts w:ascii="Times New Roman" w:hAnsi="Times New Roman" w:cs="Times New Roman"/>
          <w:sz w:val="24"/>
          <w:szCs w:val="24"/>
        </w:rPr>
        <w:t xml:space="preserve">. </w:t>
      </w:r>
      <w:r w:rsidR="000A7A64" w:rsidRPr="00413A45">
        <w:rPr>
          <w:rFonts w:ascii="Times New Roman" w:hAnsi="Times New Roman" w:cs="Times New Roman"/>
          <w:sz w:val="24"/>
          <w:szCs w:val="24"/>
        </w:rPr>
        <w:t>Бенефициент</w:t>
      </w:r>
      <w:r w:rsidR="00907600" w:rsidRPr="00413A45">
        <w:rPr>
          <w:rFonts w:ascii="Times New Roman" w:hAnsi="Times New Roman" w:cs="Times New Roman"/>
          <w:sz w:val="24"/>
          <w:szCs w:val="24"/>
        </w:rPr>
        <w:t>ът</w:t>
      </w:r>
      <w:r w:rsidR="00EB5E14" w:rsidRPr="00413A45">
        <w:rPr>
          <w:rFonts w:ascii="Times New Roman" w:hAnsi="Times New Roman" w:cs="Times New Roman"/>
          <w:sz w:val="24"/>
          <w:szCs w:val="24"/>
        </w:rPr>
        <w:t xml:space="preserve"> поема цялата отговорност към трети лица.</w:t>
      </w:r>
    </w:p>
    <w:p w:rsidR="00EB5E14" w:rsidRPr="00413A45" w:rsidRDefault="00EB5E14" w:rsidP="00250B45">
      <w:pPr>
        <w:numPr>
          <w:ilvl w:val="0"/>
          <w:numId w:val="5"/>
        </w:num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rPr>
        <w:t>Кореспонденция с УО</w:t>
      </w:r>
    </w:p>
    <w:p w:rsidR="00E7774C" w:rsidRDefault="000C6986"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К</w:t>
      </w:r>
      <w:r w:rsidR="00F833A6" w:rsidRPr="00413A45">
        <w:rPr>
          <w:rFonts w:ascii="Times New Roman" w:hAnsi="Times New Roman" w:cs="Times New Roman"/>
          <w:sz w:val="24"/>
          <w:szCs w:val="24"/>
        </w:rPr>
        <w:t>ореспонденция</w:t>
      </w:r>
      <w:r w:rsidRPr="00413A45">
        <w:rPr>
          <w:rFonts w:ascii="Times New Roman" w:hAnsi="Times New Roman" w:cs="Times New Roman"/>
          <w:sz w:val="24"/>
          <w:szCs w:val="24"/>
        </w:rPr>
        <w:t>та</w:t>
      </w:r>
      <w:r w:rsidR="00F833A6" w:rsidRPr="00413A45">
        <w:rPr>
          <w:rFonts w:ascii="Times New Roman" w:hAnsi="Times New Roman" w:cs="Times New Roman"/>
          <w:sz w:val="24"/>
          <w:szCs w:val="24"/>
        </w:rPr>
        <w:t xml:space="preserve">, свързана с договора, трябва </w:t>
      </w:r>
      <w:r w:rsidR="004E14A4">
        <w:rPr>
          <w:rFonts w:ascii="Times New Roman" w:hAnsi="Times New Roman" w:cs="Times New Roman"/>
          <w:sz w:val="24"/>
          <w:szCs w:val="24"/>
          <w:lang w:val="en-US"/>
        </w:rPr>
        <w:t>e</w:t>
      </w:r>
      <w:r w:rsidR="00F833A6" w:rsidRPr="00413A45">
        <w:rPr>
          <w:rFonts w:ascii="Times New Roman" w:hAnsi="Times New Roman" w:cs="Times New Roman"/>
          <w:sz w:val="24"/>
          <w:szCs w:val="24"/>
        </w:rPr>
        <w:t xml:space="preserve"> в писмена форма, на български език</w:t>
      </w:r>
      <w:r w:rsidR="00C51200">
        <w:rPr>
          <w:rFonts w:ascii="Times New Roman" w:hAnsi="Times New Roman" w:cs="Times New Roman"/>
          <w:sz w:val="24"/>
          <w:szCs w:val="24"/>
        </w:rPr>
        <w:t xml:space="preserve"> </w:t>
      </w:r>
      <w:r w:rsidR="00F833A6" w:rsidRPr="00413A45">
        <w:rPr>
          <w:rFonts w:ascii="Times New Roman" w:hAnsi="Times New Roman" w:cs="Times New Roman"/>
          <w:sz w:val="24"/>
          <w:szCs w:val="24"/>
        </w:rPr>
        <w:t>и да бъде водена чрез информационната система ИСУН 2020</w:t>
      </w:r>
      <w:r w:rsidR="00EB5E14" w:rsidRPr="00413A45">
        <w:rPr>
          <w:rFonts w:ascii="Times New Roman" w:hAnsi="Times New Roman" w:cs="Times New Roman"/>
          <w:sz w:val="24"/>
          <w:szCs w:val="24"/>
        </w:rPr>
        <w:t>.</w:t>
      </w:r>
    </w:p>
    <w:p w:rsidR="00EB5E14" w:rsidRPr="00413A45" w:rsidRDefault="00EB5E14" w:rsidP="00250B45">
      <w:pPr>
        <w:pStyle w:val="ListParagraph"/>
        <w:numPr>
          <w:ilvl w:val="0"/>
          <w:numId w:val="5"/>
        </w:numPr>
        <w:spacing w:after="0" w:line="312" w:lineRule="auto"/>
        <w:jc w:val="both"/>
        <w:rPr>
          <w:rFonts w:ascii="Times New Roman" w:hAnsi="Times New Roman" w:cs="Times New Roman"/>
          <w:sz w:val="24"/>
          <w:szCs w:val="24"/>
        </w:rPr>
      </w:pPr>
      <w:r w:rsidRPr="00413A45">
        <w:rPr>
          <w:rFonts w:ascii="Times New Roman" w:hAnsi="Times New Roman" w:cs="Times New Roman"/>
          <w:b/>
          <w:sz w:val="24"/>
          <w:szCs w:val="24"/>
        </w:rPr>
        <w:t>Промени и изменения в договора</w:t>
      </w:r>
      <w:bookmarkEnd w:id="1"/>
      <w:bookmarkEnd w:id="2"/>
      <w:bookmarkEnd w:id="3"/>
      <w:bookmarkEnd w:id="4"/>
      <w:bookmarkEnd w:id="5"/>
      <w:bookmarkEnd w:id="6"/>
      <w:bookmarkEnd w:id="7"/>
    </w:p>
    <w:p w:rsidR="00EB5E14" w:rsidRDefault="00EB5E14"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Всякакви промени в текста на договора, вкл. на приложенията към него, се правят чрез ИСУН 2020 в писмена форма по взаимно съгласие на страните при условията на чл. 39 от ЗУСЕ</w:t>
      </w:r>
      <w:r w:rsidR="00B70E18" w:rsidRPr="00413A45">
        <w:rPr>
          <w:rFonts w:ascii="Times New Roman" w:hAnsi="Times New Roman" w:cs="Times New Roman"/>
          <w:sz w:val="24"/>
          <w:szCs w:val="24"/>
        </w:rPr>
        <w:t>ФСУ</w:t>
      </w:r>
      <w:r w:rsidRPr="00413A45">
        <w:rPr>
          <w:rFonts w:ascii="Times New Roman" w:hAnsi="Times New Roman" w:cs="Times New Roman"/>
          <w:sz w:val="24"/>
          <w:szCs w:val="24"/>
        </w:rPr>
        <w:t>.</w:t>
      </w:r>
    </w:p>
    <w:p w:rsidR="00EB5E14" w:rsidRPr="00413A45" w:rsidRDefault="00EB5E14" w:rsidP="005C2FF6">
      <w:pPr>
        <w:spacing w:after="0" w:line="312" w:lineRule="auto"/>
        <w:ind w:firstLine="360"/>
        <w:jc w:val="both"/>
        <w:rPr>
          <w:rFonts w:ascii="Times New Roman" w:hAnsi="Times New Roman" w:cs="Times New Roman"/>
          <w:sz w:val="24"/>
          <w:szCs w:val="24"/>
          <w:lang w:val="en-US"/>
        </w:rPr>
      </w:pPr>
      <w:r w:rsidRPr="00413A45">
        <w:rPr>
          <w:rFonts w:ascii="Times New Roman" w:hAnsi="Times New Roman" w:cs="Times New Roman"/>
          <w:sz w:val="24"/>
          <w:szCs w:val="24"/>
        </w:rPr>
        <w:t xml:space="preserve">Ако </w:t>
      </w:r>
      <w:r w:rsidRPr="00413A45">
        <w:rPr>
          <w:rFonts w:ascii="Times New Roman" w:hAnsi="Times New Roman" w:cs="Times New Roman"/>
          <w:b/>
          <w:sz w:val="24"/>
          <w:szCs w:val="24"/>
        </w:rPr>
        <w:t>изменението</w:t>
      </w:r>
      <w:r w:rsidRPr="00413A45">
        <w:rPr>
          <w:rFonts w:ascii="Times New Roman" w:hAnsi="Times New Roman" w:cs="Times New Roman"/>
          <w:sz w:val="24"/>
          <w:szCs w:val="24"/>
        </w:rPr>
        <w:t xml:space="preserve"> е поискано от </w:t>
      </w:r>
      <w:r w:rsidR="00F520F7" w:rsidRPr="00413A45">
        <w:rPr>
          <w:rFonts w:ascii="Times New Roman" w:hAnsi="Times New Roman" w:cs="Times New Roman"/>
          <w:sz w:val="24"/>
          <w:szCs w:val="24"/>
        </w:rPr>
        <w:t xml:space="preserve">конкретния </w:t>
      </w:r>
      <w:r w:rsidRPr="00413A45">
        <w:rPr>
          <w:rFonts w:ascii="Times New Roman" w:hAnsi="Times New Roman" w:cs="Times New Roman"/>
          <w:sz w:val="24"/>
          <w:szCs w:val="24"/>
        </w:rPr>
        <w:t xml:space="preserve">бенефициент, последният трябва да представи искането си на вниманието на </w:t>
      </w:r>
      <w:r w:rsidR="00C762D8" w:rsidRPr="00413A45">
        <w:rPr>
          <w:rFonts w:ascii="Times New Roman" w:hAnsi="Times New Roman" w:cs="Times New Roman"/>
          <w:sz w:val="24"/>
          <w:szCs w:val="24"/>
        </w:rPr>
        <w:t>УО</w:t>
      </w:r>
      <w:r w:rsidRPr="00413A45">
        <w:rPr>
          <w:rFonts w:ascii="Times New Roman" w:hAnsi="Times New Roman" w:cs="Times New Roman"/>
          <w:sz w:val="24"/>
          <w:szCs w:val="24"/>
        </w:rPr>
        <w:t xml:space="preserve"> в едномесечен срок преди предвидената дата на влизане на поправката в сила, освен ако са налице особени обстоятелства, надлежно обосновани от </w:t>
      </w:r>
      <w:r w:rsidR="000A7A64" w:rsidRPr="00413A45">
        <w:rPr>
          <w:rFonts w:ascii="Times New Roman" w:hAnsi="Times New Roman" w:cs="Times New Roman"/>
          <w:sz w:val="24"/>
          <w:szCs w:val="24"/>
        </w:rPr>
        <w:t xml:space="preserve">бенефициента </w:t>
      </w:r>
      <w:r w:rsidRPr="00413A45">
        <w:rPr>
          <w:rFonts w:ascii="Times New Roman" w:hAnsi="Times New Roman" w:cs="Times New Roman"/>
          <w:sz w:val="24"/>
          <w:szCs w:val="24"/>
        </w:rPr>
        <w:t xml:space="preserve">и приети от </w:t>
      </w:r>
      <w:r w:rsidR="00C762D8" w:rsidRPr="00413A45">
        <w:rPr>
          <w:rFonts w:ascii="Times New Roman" w:hAnsi="Times New Roman" w:cs="Times New Roman"/>
          <w:sz w:val="24"/>
          <w:szCs w:val="24"/>
        </w:rPr>
        <w:t>УО</w:t>
      </w:r>
      <w:r w:rsidR="004D313F" w:rsidRPr="00413A45">
        <w:rPr>
          <w:rFonts w:ascii="Times New Roman" w:hAnsi="Times New Roman" w:cs="Times New Roman"/>
          <w:sz w:val="24"/>
          <w:szCs w:val="24"/>
          <w:lang w:val="en-US"/>
        </w:rPr>
        <w:t>.</w:t>
      </w:r>
    </w:p>
    <w:p w:rsidR="00EB5E14" w:rsidRDefault="004D313F" w:rsidP="005C2FF6">
      <w:pPr>
        <w:spacing w:after="0" w:line="312" w:lineRule="auto"/>
        <w:ind w:firstLine="360"/>
        <w:jc w:val="both"/>
        <w:rPr>
          <w:rFonts w:ascii="Times New Roman" w:hAnsi="Times New Roman" w:cs="Times New Roman"/>
          <w:sz w:val="24"/>
          <w:szCs w:val="24"/>
        </w:rPr>
      </w:pPr>
      <w:r w:rsidRPr="00413A45">
        <w:rPr>
          <w:rFonts w:ascii="Times New Roman" w:hAnsi="Times New Roman" w:cs="Times New Roman"/>
          <w:sz w:val="24"/>
          <w:szCs w:val="24"/>
        </w:rPr>
        <w:t>УО</w:t>
      </w:r>
      <w:r w:rsidR="00EB5E14" w:rsidRPr="00413A45">
        <w:rPr>
          <w:rFonts w:ascii="Times New Roman" w:hAnsi="Times New Roman" w:cs="Times New Roman"/>
          <w:sz w:val="24"/>
          <w:szCs w:val="24"/>
        </w:rPr>
        <w:t xml:space="preserve"> си запазва правото да не се съгласи с представеното предложение за изменение, в случай че същото не е </w:t>
      </w:r>
      <w:r w:rsidR="00107AC3" w:rsidRPr="00413A45">
        <w:rPr>
          <w:rFonts w:ascii="Times New Roman" w:hAnsi="Times New Roman" w:cs="Times New Roman"/>
          <w:sz w:val="24"/>
          <w:szCs w:val="24"/>
        </w:rPr>
        <w:t>добре</w:t>
      </w:r>
      <w:r w:rsidR="00EB5E14" w:rsidRPr="00413A45">
        <w:rPr>
          <w:rFonts w:ascii="Times New Roman" w:hAnsi="Times New Roman" w:cs="Times New Roman"/>
          <w:sz w:val="24"/>
          <w:szCs w:val="24"/>
        </w:rPr>
        <w:t xml:space="preserve"> обосновано, не са приложени подкрепящи документи, не са спазени разпоредбите на Административния договор или се поставя под съмнение изпълнението на основните дейности, предвидените резултати и индикатори по проекта и/или постигането на общите и специфични цели на проекта.</w:t>
      </w:r>
    </w:p>
    <w:p w:rsidR="00EF22BC" w:rsidRDefault="00EF22BC" w:rsidP="005C2FF6">
      <w:pPr>
        <w:spacing w:after="0" w:line="312" w:lineRule="auto"/>
        <w:ind w:firstLine="360"/>
        <w:jc w:val="both"/>
        <w:rPr>
          <w:rFonts w:ascii="Times New Roman" w:hAnsi="Times New Roman" w:cs="Times New Roman"/>
          <w:sz w:val="24"/>
          <w:szCs w:val="24"/>
        </w:rPr>
      </w:pPr>
    </w:p>
    <w:p w:rsidR="00CA47C3" w:rsidRDefault="00EB5E14" w:rsidP="00250B45">
      <w:pPr>
        <w:spacing w:after="0" w:line="312" w:lineRule="auto"/>
        <w:jc w:val="both"/>
        <w:rPr>
          <w:rFonts w:ascii="Times New Roman" w:hAnsi="Times New Roman" w:cs="Times New Roman"/>
          <w:bCs/>
          <w:sz w:val="24"/>
          <w:szCs w:val="24"/>
        </w:rPr>
      </w:pPr>
      <w:r w:rsidRPr="00F11633">
        <w:rPr>
          <w:rFonts w:ascii="Times New Roman" w:hAnsi="Times New Roman" w:cs="Times New Roman"/>
          <w:b/>
          <w:bCs/>
          <w:sz w:val="24"/>
          <w:szCs w:val="24"/>
        </w:rPr>
        <w:t>Недопустими са промени в бюджета,</w:t>
      </w:r>
      <w:r w:rsidRPr="00413A45">
        <w:rPr>
          <w:rFonts w:ascii="Times New Roman" w:hAnsi="Times New Roman" w:cs="Times New Roman"/>
          <w:bCs/>
          <w:sz w:val="24"/>
          <w:szCs w:val="24"/>
        </w:rPr>
        <w:t xml:space="preserve"> водещи до</w:t>
      </w:r>
      <w:r w:rsidR="00CA47C3">
        <w:rPr>
          <w:rFonts w:ascii="Times New Roman" w:hAnsi="Times New Roman" w:cs="Times New Roman"/>
          <w:bCs/>
          <w:sz w:val="24"/>
          <w:szCs w:val="24"/>
        </w:rPr>
        <w:t>:</w:t>
      </w:r>
    </w:p>
    <w:p w:rsidR="00836F77" w:rsidRPr="00360DDC" w:rsidRDefault="00CA47C3" w:rsidP="00250B45">
      <w:pPr>
        <w:spacing w:after="0" w:line="312" w:lineRule="auto"/>
        <w:jc w:val="both"/>
        <w:rPr>
          <w:rFonts w:ascii="Times New Roman" w:hAnsi="Times New Roman" w:cs="Times New Roman"/>
          <w:bCs/>
          <w:sz w:val="24"/>
          <w:szCs w:val="24"/>
        </w:rPr>
      </w:pPr>
      <w:r w:rsidRPr="00360DDC">
        <w:rPr>
          <w:rFonts w:ascii="Times New Roman" w:hAnsi="Times New Roman" w:cs="Times New Roman"/>
          <w:bCs/>
          <w:sz w:val="24"/>
          <w:szCs w:val="24"/>
        </w:rPr>
        <w:t>-</w:t>
      </w:r>
      <w:r w:rsidR="00107AC3" w:rsidRPr="00360DDC">
        <w:rPr>
          <w:rFonts w:ascii="Times New Roman" w:hAnsi="Times New Roman" w:cs="Times New Roman"/>
          <w:sz w:val="24"/>
          <w:szCs w:val="24"/>
        </w:rPr>
        <w:t xml:space="preserve"> </w:t>
      </w:r>
      <w:r w:rsidR="00107AC3" w:rsidRPr="00360DDC">
        <w:rPr>
          <w:rFonts w:ascii="Times New Roman" w:hAnsi="Times New Roman" w:cs="Times New Roman"/>
          <w:bCs/>
          <w:sz w:val="24"/>
          <w:szCs w:val="24"/>
        </w:rPr>
        <w:t>увеличаване на средствата по бюджетни раздели, за които и</w:t>
      </w:r>
      <w:r w:rsidR="00836F77" w:rsidRPr="00360DDC">
        <w:rPr>
          <w:rFonts w:ascii="Times New Roman" w:hAnsi="Times New Roman" w:cs="Times New Roman"/>
          <w:bCs/>
          <w:sz w:val="24"/>
          <w:szCs w:val="24"/>
        </w:rPr>
        <w:t>ма нормативно определен процент;</w:t>
      </w:r>
    </w:p>
    <w:p w:rsidR="00336B35" w:rsidRPr="00360DDC" w:rsidRDefault="00836F77" w:rsidP="00336B35">
      <w:pPr>
        <w:spacing w:after="0" w:line="312" w:lineRule="auto"/>
        <w:jc w:val="both"/>
        <w:rPr>
          <w:rFonts w:ascii="Times New Roman" w:hAnsi="Times New Roman" w:cs="Times New Roman"/>
          <w:bCs/>
          <w:sz w:val="24"/>
          <w:szCs w:val="24"/>
        </w:rPr>
      </w:pPr>
      <w:r w:rsidRPr="00360DDC">
        <w:rPr>
          <w:rFonts w:ascii="Times New Roman" w:hAnsi="Times New Roman" w:cs="Times New Roman"/>
          <w:bCs/>
          <w:sz w:val="24"/>
          <w:szCs w:val="24"/>
        </w:rPr>
        <w:t xml:space="preserve">- </w:t>
      </w:r>
      <w:r w:rsidR="00997793" w:rsidRPr="00360DDC">
        <w:rPr>
          <w:rFonts w:ascii="Times New Roman" w:hAnsi="Times New Roman" w:cs="Times New Roman"/>
          <w:bCs/>
          <w:sz w:val="24"/>
          <w:szCs w:val="24"/>
        </w:rPr>
        <w:t xml:space="preserve">намаляване/увеличаване </w:t>
      </w:r>
      <w:r w:rsidR="000D7CE5" w:rsidRPr="00360DDC">
        <w:rPr>
          <w:rFonts w:ascii="Times New Roman" w:hAnsi="Times New Roman" w:cs="Times New Roman"/>
          <w:bCs/>
          <w:sz w:val="24"/>
          <w:szCs w:val="24"/>
        </w:rPr>
        <w:t>размера на стандартната таблица за единица продукт;</w:t>
      </w:r>
    </w:p>
    <w:p w:rsidR="00336B35" w:rsidRPr="00360DDC" w:rsidRDefault="00336B35" w:rsidP="00336B35">
      <w:pPr>
        <w:spacing w:after="0" w:line="312" w:lineRule="auto"/>
        <w:jc w:val="both"/>
        <w:rPr>
          <w:rFonts w:ascii="Times New Roman" w:hAnsi="Times New Roman" w:cs="Times New Roman"/>
          <w:bCs/>
          <w:sz w:val="24"/>
          <w:szCs w:val="24"/>
        </w:rPr>
      </w:pPr>
      <w:r w:rsidRPr="00360DDC">
        <w:rPr>
          <w:rFonts w:ascii="Times New Roman" w:hAnsi="Times New Roman" w:cs="Times New Roman"/>
          <w:bCs/>
          <w:sz w:val="24"/>
          <w:szCs w:val="24"/>
        </w:rPr>
        <w:lastRenderedPageBreak/>
        <w:t>- преразпределянето на средства между слабо развити региони и регион</w:t>
      </w:r>
      <w:r w:rsidR="006A4A74">
        <w:rPr>
          <w:rFonts w:ascii="Times New Roman" w:hAnsi="Times New Roman" w:cs="Times New Roman"/>
          <w:bCs/>
          <w:sz w:val="24"/>
          <w:szCs w:val="24"/>
        </w:rPr>
        <w:t>и</w:t>
      </w:r>
      <w:r w:rsidRPr="00360DDC">
        <w:rPr>
          <w:rFonts w:ascii="Times New Roman" w:hAnsi="Times New Roman" w:cs="Times New Roman"/>
          <w:bCs/>
          <w:sz w:val="24"/>
          <w:szCs w:val="24"/>
        </w:rPr>
        <w:t xml:space="preserve"> в преход в рамките на общия бюджет на процедурата.</w:t>
      </w:r>
    </w:p>
    <w:p w:rsidR="000D7CE5" w:rsidRPr="00836F77" w:rsidRDefault="000D7CE5" w:rsidP="00250B45">
      <w:pPr>
        <w:spacing w:after="0" w:line="312" w:lineRule="auto"/>
        <w:jc w:val="both"/>
        <w:rPr>
          <w:rFonts w:ascii="Times New Roman" w:hAnsi="Times New Roman" w:cs="Times New Roman"/>
          <w:bCs/>
          <w:sz w:val="24"/>
          <w:szCs w:val="24"/>
        </w:rPr>
      </w:pPr>
    </w:p>
    <w:p w:rsidR="00EB5E14" w:rsidRPr="00413A45" w:rsidRDefault="00EB5E14" w:rsidP="00250B45">
      <w:pPr>
        <w:spacing w:after="0" w:line="312" w:lineRule="auto"/>
        <w:jc w:val="both"/>
        <w:rPr>
          <w:rFonts w:ascii="Times New Roman" w:hAnsi="Times New Roman" w:cs="Times New Roman"/>
          <w:sz w:val="24"/>
          <w:szCs w:val="24"/>
        </w:rPr>
      </w:pPr>
      <w:r w:rsidRPr="00413A45">
        <w:rPr>
          <w:rFonts w:ascii="Times New Roman" w:hAnsi="Times New Roman" w:cs="Times New Roman"/>
          <w:b/>
          <w:sz w:val="24"/>
          <w:szCs w:val="24"/>
        </w:rPr>
        <w:t>Недопустими са промени в техническото изпълнение, водещи до:</w:t>
      </w:r>
    </w:p>
    <w:p w:rsidR="00EB5E14" w:rsidRPr="00413A45" w:rsidRDefault="00EB5E14" w:rsidP="00250B45">
      <w:p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 цялостна промяна в дейността и механизмите за изпълнението ѝ, включително ако до такава се достигне в резултат на единични случаи на промени, които сами по себе си са допустими;</w:t>
      </w:r>
    </w:p>
    <w:p w:rsidR="00EB5E14" w:rsidRDefault="00EB5E14" w:rsidP="00250B45">
      <w:p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 въвеждането на нови дейности и параметри извън тези, описани в Условията за кандидатстване, освен при промяна в критериите за избор на операция.</w:t>
      </w:r>
    </w:p>
    <w:p w:rsidR="00C21FB2" w:rsidRPr="00413A45" w:rsidRDefault="00C21FB2" w:rsidP="00250B45">
      <w:pPr>
        <w:spacing w:after="0" w:line="312"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B5E14" w:rsidRPr="00C80F4C" w:rsidTr="00AB11AC">
        <w:tc>
          <w:tcPr>
            <w:tcW w:w="9747" w:type="dxa"/>
            <w:shd w:val="clear" w:color="auto" w:fill="CCFFCC"/>
          </w:tcPr>
          <w:p w:rsidR="00EB5E14" w:rsidRPr="00C80F4C" w:rsidRDefault="00EB5E14" w:rsidP="00AB11AC">
            <w:pPr>
              <w:spacing w:after="0" w:line="312" w:lineRule="auto"/>
              <w:jc w:val="both"/>
              <w:rPr>
                <w:rFonts w:ascii="Times New Roman" w:hAnsi="Times New Roman" w:cs="Times New Roman"/>
                <w:sz w:val="24"/>
                <w:szCs w:val="24"/>
              </w:rPr>
            </w:pPr>
            <w:r w:rsidRPr="00C80F4C">
              <w:rPr>
                <w:rFonts w:ascii="Times New Roman" w:hAnsi="Times New Roman" w:cs="Times New Roman"/>
                <w:sz w:val="24"/>
                <w:szCs w:val="24"/>
              </w:rPr>
              <w:t xml:space="preserve">Промени в </w:t>
            </w:r>
            <w:r w:rsidRPr="00C80F4C">
              <w:rPr>
                <w:rFonts w:ascii="Times New Roman" w:hAnsi="Times New Roman" w:cs="Times New Roman"/>
                <w:b/>
                <w:sz w:val="24"/>
                <w:szCs w:val="24"/>
              </w:rPr>
              <w:t>срока на договора</w:t>
            </w:r>
            <w:r w:rsidRPr="00C80F4C">
              <w:rPr>
                <w:rFonts w:ascii="Times New Roman" w:hAnsi="Times New Roman" w:cs="Times New Roman"/>
                <w:sz w:val="24"/>
                <w:szCs w:val="24"/>
              </w:rPr>
              <w:t xml:space="preserve"> за безвъзмездна помощ могат да бъдат извършвани само в рамките на одобрената от Комитета за наблюдение на </w:t>
            </w:r>
            <w:r w:rsidR="00361BD9" w:rsidRPr="00C80F4C">
              <w:rPr>
                <w:rFonts w:ascii="Times New Roman" w:hAnsi="Times New Roman" w:cs="Times New Roman"/>
                <w:sz w:val="24"/>
                <w:szCs w:val="24"/>
              </w:rPr>
              <w:t>П</w:t>
            </w:r>
            <w:r w:rsidRPr="00C80F4C">
              <w:rPr>
                <w:rFonts w:ascii="Times New Roman" w:hAnsi="Times New Roman" w:cs="Times New Roman"/>
                <w:sz w:val="24"/>
                <w:szCs w:val="24"/>
              </w:rPr>
              <w:t>РЧР продължителност на конкретната схема.</w:t>
            </w:r>
          </w:p>
        </w:tc>
      </w:tr>
    </w:tbl>
    <w:p w:rsidR="00EB5E14" w:rsidRPr="00413A45" w:rsidRDefault="00EB5E14" w:rsidP="00250B45">
      <w:pPr>
        <w:spacing w:after="0" w:line="312"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B5E14" w:rsidRPr="00C80F4C" w:rsidTr="00AB11AC">
        <w:tc>
          <w:tcPr>
            <w:tcW w:w="9747" w:type="dxa"/>
            <w:shd w:val="clear" w:color="auto" w:fill="CCFFCC"/>
          </w:tcPr>
          <w:p w:rsidR="00EB5E14" w:rsidRPr="00C80F4C" w:rsidRDefault="00EB5E14" w:rsidP="00250B45">
            <w:pPr>
              <w:spacing w:after="0" w:line="312" w:lineRule="auto"/>
              <w:jc w:val="both"/>
              <w:rPr>
                <w:rFonts w:ascii="Times New Roman" w:hAnsi="Times New Roman" w:cs="Times New Roman"/>
                <w:sz w:val="24"/>
                <w:szCs w:val="24"/>
              </w:rPr>
            </w:pPr>
            <w:r w:rsidRPr="00C80F4C">
              <w:rPr>
                <w:rFonts w:ascii="Times New Roman" w:hAnsi="Times New Roman" w:cs="Times New Roman"/>
                <w:sz w:val="24"/>
                <w:szCs w:val="24"/>
              </w:rPr>
              <w:t>Промяната в договора чрез сключване на Допълнително споразумение подлежи на задължително одобрение от управляващия орган и влиза в сила след изтичане на срока за обжалването му по реда на АПК.</w:t>
            </w:r>
          </w:p>
        </w:tc>
      </w:tr>
    </w:tbl>
    <w:p w:rsidR="00107AC3" w:rsidRPr="00413A45" w:rsidRDefault="00107AC3" w:rsidP="00250B45">
      <w:pPr>
        <w:spacing w:after="0" w:line="312" w:lineRule="auto"/>
        <w:jc w:val="both"/>
        <w:rPr>
          <w:rFonts w:ascii="Times New Roman" w:hAnsi="Times New Roman" w:cs="Times New Roman"/>
          <w:b/>
          <w:bCs/>
          <w:sz w:val="24"/>
          <w:szCs w:val="24"/>
        </w:rPr>
      </w:pPr>
    </w:p>
    <w:p w:rsidR="00EB5E14" w:rsidRPr="00413A45" w:rsidRDefault="00EB5E14" w:rsidP="00250B45">
      <w:pPr>
        <w:spacing w:after="0" w:line="312" w:lineRule="auto"/>
        <w:jc w:val="both"/>
        <w:rPr>
          <w:rFonts w:ascii="Times New Roman" w:hAnsi="Times New Roman" w:cs="Times New Roman"/>
          <w:b/>
          <w:bCs/>
          <w:sz w:val="24"/>
          <w:szCs w:val="24"/>
        </w:rPr>
      </w:pPr>
      <w:r w:rsidRPr="00413A45">
        <w:rPr>
          <w:rFonts w:ascii="Times New Roman" w:hAnsi="Times New Roman" w:cs="Times New Roman"/>
          <w:b/>
          <w:bCs/>
          <w:sz w:val="24"/>
          <w:szCs w:val="24"/>
        </w:rPr>
        <w:t>Не се признават разходи за дейностите, извършени преди влизането в сила на Допълнителното споразумение, които са били обект на промяната.</w:t>
      </w:r>
    </w:p>
    <w:p w:rsidR="00070D97" w:rsidRPr="00413A45" w:rsidRDefault="00070D97" w:rsidP="001A01E2">
      <w:pPr>
        <w:spacing w:after="0" w:line="312" w:lineRule="auto"/>
        <w:ind w:firstLine="708"/>
        <w:jc w:val="both"/>
        <w:rPr>
          <w:rFonts w:ascii="Times New Roman" w:hAnsi="Times New Roman" w:cs="Times New Roman"/>
          <w:sz w:val="24"/>
          <w:szCs w:val="24"/>
        </w:rPr>
      </w:pPr>
      <w:r w:rsidRPr="00070D97">
        <w:rPr>
          <w:rFonts w:ascii="Times New Roman" w:hAnsi="Times New Roman" w:cs="Times New Roman"/>
          <w:sz w:val="24"/>
          <w:szCs w:val="24"/>
        </w:rPr>
        <w:t>При искане за изменение/промяна във Формуляра за кандидатстване Конкретният бенефициент инициира искане чрез ИСУН, версия в модул „Договор“, секция „Версии на договора“, съгласно насоките, описани в Общото ръководство.</w:t>
      </w:r>
    </w:p>
    <w:p w:rsidR="005E6B07" w:rsidRPr="00413A45" w:rsidRDefault="005E6B07" w:rsidP="00250B45">
      <w:pPr>
        <w:spacing w:after="0" w:line="312" w:lineRule="auto"/>
        <w:jc w:val="both"/>
        <w:rPr>
          <w:rFonts w:ascii="Times New Roman" w:hAnsi="Times New Roman" w:cs="Times New Roman"/>
          <w:sz w:val="24"/>
          <w:szCs w:val="24"/>
        </w:rPr>
      </w:pPr>
    </w:p>
    <w:p w:rsidR="00EB5E14" w:rsidRPr="00413A45" w:rsidRDefault="00C74372" w:rsidP="00250B45">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lang w:val="en-US"/>
        </w:rPr>
        <w:t xml:space="preserve">III. </w:t>
      </w:r>
      <w:r w:rsidR="00EB5E14" w:rsidRPr="00413A45">
        <w:rPr>
          <w:rFonts w:ascii="Times New Roman" w:hAnsi="Times New Roman" w:cs="Times New Roman"/>
          <w:b/>
          <w:sz w:val="24"/>
          <w:szCs w:val="24"/>
        </w:rPr>
        <w:t>ИЗПЪЛНЕНИЕ, ТЕХНИЧЕСКО И ФИНАНСОВО ОТЧИТАНЕ</w:t>
      </w:r>
    </w:p>
    <w:p w:rsidR="00EB5E14" w:rsidRPr="00413A45" w:rsidRDefault="00F520F7" w:rsidP="001A01E2">
      <w:pPr>
        <w:spacing w:after="0" w:line="312" w:lineRule="auto"/>
        <w:ind w:firstLine="120"/>
        <w:jc w:val="both"/>
        <w:rPr>
          <w:rFonts w:ascii="Times New Roman" w:hAnsi="Times New Roman" w:cs="Times New Roman"/>
          <w:sz w:val="24"/>
          <w:szCs w:val="24"/>
        </w:rPr>
      </w:pPr>
      <w:r w:rsidRPr="00413A45">
        <w:rPr>
          <w:rFonts w:ascii="Times New Roman" w:hAnsi="Times New Roman" w:cs="Times New Roman"/>
          <w:sz w:val="24"/>
          <w:szCs w:val="24"/>
        </w:rPr>
        <w:t>Конкретният б</w:t>
      </w:r>
      <w:r w:rsidR="000A7A64" w:rsidRPr="00413A45">
        <w:rPr>
          <w:rFonts w:ascii="Times New Roman" w:hAnsi="Times New Roman" w:cs="Times New Roman"/>
          <w:sz w:val="24"/>
          <w:szCs w:val="24"/>
        </w:rPr>
        <w:t>енефициент</w:t>
      </w:r>
      <w:r w:rsidR="00EB5E14" w:rsidRPr="00413A45">
        <w:rPr>
          <w:rFonts w:ascii="Times New Roman" w:hAnsi="Times New Roman" w:cs="Times New Roman"/>
          <w:sz w:val="24"/>
          <w:szCs w:val="24"/>
        </w:rPr>
        <w:t xml:space="preserve"> е отговорен за изпълнение на одобрения проект</w:t>
      </w:r>
      <w:r w:rsidR="009676EC">
        <w:rPr>
          <w:rFonts w:ascii="Times New Roman" w:hAnsi="Times New Roman" w:cs="Times New Roman"/>
          <w:sz w:val="24"/>
          <w:szCs w:val="24"/>
        </w:rPr>
        <w:t>,</w:t>
      </w:r>
      <w:r w:rsidR="00EB5E14" w:rsidRPr="00413A45">
        <w:rPr>
          <w:rFonts w:ascii="Times New Roman" w:hAnsi="Times New Roman" w:cs="Times New Roman"/>
          <w:sz w:val="24"/>
          <w:szCs w:val="24"/>
        </w:rPr>
        <w:t xml:space="preserve"> съгласно сключения административен договор, приложимото национално и европейско законодателство и правилата на ПРЧР. По време на изпълнението на проекта, </w:t>
      </w:r>
      <w:r w:rsidRPr="00413A45">
        <w:rPr>
          <w:rFonts w:ascii="Times New Roman" w:hAnsi="Times New Roman" w:cs="Times New Roman"/>
          <w:sz w:val="24"/>
          <w:szCs w:val="24"/>
        </w:rPr>
        <w:t>конкретният бенефициент</w:t>
      </w:r>
      <w:r w:rsidR="00EB5E14" w:rsidRPr="00413A45">
        <w:rPr>
          <w:rFonts w:ascii="Times New Roman" w:hAnsi="Times New Roman" w:cs="Times New Roman"/>
          <w:sz w:val="24"/>
          <w:szCs w:val="24"/>
        </w:rPr>
        <w:t xml:space="preserve"> стриктно следи за:</w:t>
      </w:r>
    </w:p>
    <w:p w:rsidR="00EB5E14" w:rsidRPr="00413A45" w:rsidRDefault="00EB5E14" w:rsidP="00250B45">
      <w:pPr>
        <w:numPr>
          <w:ilvl w:val="0"/>
          <w:numId w:val="1"/>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изпълнението на дейностите;</w:t>
      </w:r>
    </w:p>
    <w:p w:rsidR="00EB5E14" w:rsidRPr="00413A45" w:rsidRDefault="00EB5E14" w:rsidP="00250B45">
      <w:pPr>
        <w:numPr>
          <w:ilvl w:val="0"/>
          <w:numId w:val="1"/>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спазването на графика за тяхното реализиране;</w:t>
      </w:r>
    </w:p>
    <w:p w:rsidR="00EB5E14" w:rsidRDefault="00EB5E14" w:rsidP="00250B45">
      <w:pPr>
        <w:numPr>
          <w:ilvl w:val="0"/>
          <w:numId w:val="1"/>
        </w:num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t>точното и коректно разходване на средствата по проекта съгласно подписания договор.</w:t>
      </w:r>
    </w:p>
    <w:p w:rsidR="001A01E2" w:rsidRPr="00413A45" w:rsidRDefault="001A01E2" w:rsidP="001A01E2">
      <w:pPr>
        <w:spacing w:after="0" w:line="312" w:lineRule="auto"/>
        <w:ind w:left="480"/>
        <w:jc w:val="both"/>
        <w:rPr>
          <w:rFonts w:ascii="Times New Roman" w:hAnsi="Times New Roman" w:cs="Times New Roman"/>
          <w:sz w:val="24"/>
          <w:szCs w:val="24"/>
        </w:rPr>
      </w:pPr>
    </w:p>
    <w:p w:rsidR="001A01E2" w:rsidRDefault="001A01E2" w:rsidP="00250B45">
      <w:pPr>
        <w:tabs>
          <w:tab w:val="left" w:pos="567"/>
        </w:tabs>
        <w:spacing w:after="0" w:line="312" w:lineRule="auto"/>
        <w:jc w:val="both"/>
        <w:rPr>
          <w:rFonts w:ascii="Times New Roman" w:hAnsi="Times New Roman" w:cs="Times New Roman"/>
          <w:sz w:val="24"/>
          <w:szCs w:val="24"/>
        </w:rPr>
      </w:pPr>
      <w:r>
        <w:rPr>
          <w:rFonts w:ascii="Times New Roman" w:hAnsi="Times New Roman" w:cs="Times New Roman"/>
          <w:b/>
          <w:sz w:val="24"/>
          <w:szCs w:val="24"/>
        </w:rPr>
        <w:tab/>
      </w:r>
      <w:r w:rsidR="00EB5E14" w:rsidRPr="00413A45">
        <w:rPr>
          <w:rFonts w:ascii="Times New Roman" w:hAnsi="Times New Roman" w:cs="Times New Roman"/>
          <w:b/>
          <w:sz w:val="24"/>
          <w:szCs w:val="24"/>
        </w:rPr>
        <w:t xml:space="preserve">Реализираните дейности при изпълнение на проекта и извършените разходи ще бъдат признати като допустими, единствено ако </w:t>
      </w:r>
      <w:r w:rsidR="000A7A64" w:rsidRPr="00413A45">
        <w:rPr>
          <w:rFonts w:ascii="Times New Roman" w:hAnsi="Times New Roman" w:cs="Times New Roman"/>
          <w:b/>
          <w:sz w:val="24"/>
          <w:szCs w:val="24"/>
        </w:rPr>
        <w:t>бенефициент</w:t>
      </w:r>
      <w:r w:rsidR="00907600" w:rsidRPr="00413A45">
        <w:rPr>
          <w:rFonts w:ascii="Times New Roman" w:hAnsi="Times New Roman" w:cs="Times New Roman"/>
          <w:b/>
          <w:sz w:val="24"/>
          <w:szCs w:val="24"/>
        </w:rPr>
        <w:t>ът</w:t>
      </w:r>
      <w:r w:rsidR="00EB5E14" w:rsidRPr="00413A45">
        <w:rPr>
          <w:rFonts w:ascii="Times New Roman" w:hAnsi="Times New Roman" w:cs="Times New Roman"/>
          <w:b/>
          <w:sz w:val="24"/>
          <w:szCs w:val="24"/>
        </w:rPr>
        <w:t xml:space="preserve"> е представил достатъчно документални доказателства за тях</w:t>
      </w:r>
      <w:r w:rsidR="00EB5E14" w:rsidRPr="00413A45">
        <w:rPr>
          <w:rFonts w:ascii="Times New Roman" w:hAnsi="Times New Roman" w:cs="Times New Roman"/>
          <w:sz w:val="24"/>
          <w:szCs w:val="24"/>
        </w:rPr>
        <w:t xml:space="preserve">. </w:t>
      </w:r>
    </w:p>
    <w:p w:rsidR="00EB5E14" w:rsidRDefault="001A01E2" w:rsidP="00250B45">
      <w:pPr>
        <w:tabs>
          <w:tab w:val="left" w:pos="567"/>
        </w:tabs>
        <w:spacing w:after="0" w:line="312" w:lineRule="auto"/>
        <w:jc w:val="both"/>
        <w:rPr>
          <w:rFonts w:ascii="Times New Roman" w:hAnsi="Times New Roman" w:cs="Times New Roman"/>
          <w:sz w:val="24"/>
          <w:szCs w:val="24"/>
        </w:rPr>
      </w:pPr>
      <w:r>
        <w:rPr>
          <w:rFonts w:ascii="Times New Roman" w:hAnsi="Times New Roman" w:cs="Times New Roman"/>
          <w:sz w:val="24"/>
          <w:szCs w:val="24"/>
        </w:rPr>
        <w:tab/>
      </w:r>
      <w:r w:rsidR="00F520F7" w:rsidRPr="004877CE">
        <w:rPr>
          <w:rFonts w:ascii="Times New Roman" w:hAnsi="Times New Roman" w:cs="Times New Roman"/>
          <w:sz w:val="24"/>
          <w:szCs w:val="24"/>
        </w:rPr>
        <w:t>Конкретният бенефициент</w:t>
      </w:r>
      <w:r w:rsidR="00EB5E14" w:rsidRPr="004877CE">
        <w:rPr>
          <w:rFonts w:ascii="Times New Roman" w:hAnsi="Times New Roman" w:cs="Times New Roman"/>
          <w:sz w:val="24"/>
          <w:szCs w:val="24"/>
        </w:rPr>
        <w:t xml:space="preserve"> е длъжен да събира всички </w:t>
      </w:r>
      <w:r w:rsidR="00C80227" w:rsidRPr="004877CE">
        <w:rPr>
          <w:rFonts w:ascii="Times New Roman" w:hAnsi="Times New Roman" w:cs="Times New Roman"/>
          <w:sz w:val="24"/>
          <w:szCs w:val="24"/>
        </w:rPr>
        <w:t xml:space="preserve">изготвени от него </w:t>
      </w:r>
      <w:r w:rsidR="00EB5E14" w:rsidRPr="004877CE">
        <w:rPr>
          <w:rFonts w:ascii="Times New Roman" w:hAnsi="Times New Roman" w:cs="Times New Roman"/>
          <w:sz w:val="24"/>
          <w:szCs w:val="24"/>
        </w:rPr>
        <w:t>документи, удостоверяващи реализацията на договора</w:t>
      </w:r>
      <w:r w:rsidR="00D85749" w:rsidRPr="004877CE">
        <w:rPr>
          <w:rFonts w:ascii="Times New Roman" w:hAnsi="Times New Roman" w:cs="Times New Roman"/>
          <w:sz w:val="24"/>
          <w:szCs w:val="24"/>
        </w:rPr>
        <w:t xml:space="preserve">. Към всяко искане за междинно или окончателно </w:t>
      </w:r>
      <w:r w:rsidR="00D85749" w:rsidRPr="004877CE">
        <w:rPr>
          <w:rFonts w:ascii="Times New Roman" w:hAnsi="Times New Roman" w:cs="Times New Roman"/>
          <w:sz w:val="24"/>
          <w:szCs w:val="24"/>
        </w:rPr>
        <w:lastRenderedPageBreak/>
        <w:t>плащане се прилагат съответните докумен</w:t>
      </w:r>
      <w:r w:rsidR="00F22C94" w:rsidRPr="004877CE">
        <w:rPr>
          <w:rFonts w:ascii="Times New Roman" w:hAnsi="Times New Roman" w:cs="Times New Roman"/>
          <w:sz w:val="24"/>
          <w:szCs w:val="24"/>
        </w:rPr>
        <w:t>ти, касаещи периода на отчитане,</w:t>
      </w:r>
      <w:r w:rsidR="00D85749" w:rsidRPr="004877CE">
        <w:rPr>
          <w:rFonts w:ascii="Times New Roman" w:hAnsi="Times New Roman" w:cs="Times New Roman"/>
          <w:sz w:val="24"/>
          <w:szCs w:val="24"/>
        </w:rPr>
        <w:t xml:space="preserve"> </w:t>
      </w:r>
      <w:r w:rsidR="00EB5E14" w:rsidRPr="004877CE">
        <w:rPr>
          <w:rFonts w:ascii="Times New Roman" w:hAnsi="Times New Roman" w:cs="Times New Roman"/>
          <w:sz w:val="24"/>
          <w:szCs w:val="24"/>
        </w:rPr>
        <w:t xml:space="preserve">съгласно изискванията на УО, посочени в чл. 3.32 и следващите членове от административния договор. Оригиналите на документите или техни заверени копия (ако е приложимо) се съхраняват в досието на проекта, което се намира в офиса на </w:t>
      </w:r>
      <w:r w:rsidR="000A7A64" w:rsidRPr="004877CE">
        <w:rPr>
          <w:rFonts w:ascii="Times New Roman" w:hAnsi="Times New Roman" w:cs="Times New Roman"/>
          <w:sz w:val="24"/>
          <w:szCs w:val="24"/>
        </w:rPr>
        <w:t>бенефициента</w:t>
      </w:r>
      <w:r w:rsidR="00EB5E14" w:rsidRPr="004877CE">
        <w:rPr>
          <w:rFonts w:ascii="Times New Roman" w:hAnsi="Times New Roman" w:cs="Times New Roman"/>
          <w:sz w:val="24"/>
          <w:szCs w:val="24"/>
        </w:rPr>
        <w:t>. Видът на документите зависи от спецификата на конкретните дейности в проекта.</w:t>
      </w:r>
    </w:p>
    <w:p w:rsidR="00546AFD" w:rsidRPr="00002FE7" w:rsidRDefault="00546AFD" w:rsidP="00250B45">
      <w:pPr>
        <w:tabs>
          <w:tab w:val="left" w:pos="567"/>
        </w:tabs>
        <w:spacing w:after="0" w:line="312"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EB5E14" w:rsidRPr="00C80F4C" w:rsidTr="00546AFD">
        <w:trPr>
          <w:trHeight w:val="410"/>
        </w:trPr>
        <w:tc>
          <w:tcPr>
            <w:tcW w:w="9750" w:type="dxa"/>
            <w:shd w:val="clear" w:color="auto" w:fill="CCFFCC"/>
          </w:tcPr>
          <w:p w:rsidR="00987010" w:rsidRPr="00C80F4C" w:rsidRDefault="00987010" w:rsidP="00AD4E4F">
            <w:pPr>
              <w:spacing w:after="0" w:line="312" w:lineRule="auto"/>
              <w:jc w:val="both"/>
              <w:rPr>
                <w:rFonts w:ascii="Times New Roman" w:hAnsi="Times New Roman" w:cs="Times New Roman"/>
                <w:i/>
                <w:sz w:val="24"/>
                <w:szCs w:val="24"/>
              </w:rPr>
            </w:pPr>
            <w:r w:rsidRPr="00987010">
              <w:rPr>
                <w:rFonts w:ascii="Times New Roman" w:eastAsia="Times New Roman" w:hAnsi="Times New Roman" w:cs="Times New Roman"/>
                <w:sz w:val="24"/>
                <w:szCs w:val="24"/>
                <w:lang w:eastAsia="bg-BG"/>
              </w:rPr>
              <w:t xml:space="preserve">Дейностите по проекта следва да приключат </w:t>
            </w:r>
            <w:r w:rsidR="009E5466">
              <w:rPr>
                <w:rFonts w:ascii="Times New Roman" w:eastAsia="Times New Roman" w:hAnsi="Times New Roman" w:cs="Times New Roman"/>
                <w:sz w:val="24"/>
                <w:szCs w:val="24"/>
                <w:lang w:eastAsia="bg-BG"/>
              </w:rPr>
              <w:t xml:space="preserve">в </w:t>
            </w:r>
            <w:r w:rsidRPr="00987010">
              <w:rPr>
                <w:rFonts w:ascii="Times New Roman" w:eastAsia="Times New Roman" w:hAnsi="Times New Roman" w:cs="Times New Roman"/>
                <w:sz w:val="24"/>
                <w:szCs w:val="24"/>
                <w:lang w:eastAsia="bg-BG"/>
              </w:rPr>
              <w:t>срока съгласно клаузите на сключен</w:t>
            </w:r>
            <w:r w:rsidR="00AD4E4F">
              <w:rPr>
                <w:rFonts w:ascii="Times New Roman" w:eastAsia="Times New Roman" w:hAnsi="Times New Roman" w:cs="Times New Roman"/>
                <w:sz w:val="24"/>
                <w:szCs w:val="24"/>
                <w:lang w:eastAsia="bg-BG"/>
              </w:rPr>
              <w:t>ия договор и неговите изменения</w:t>
            </w:r>
            <w:r w:rsidRPr="00987010">
              <w:rPr>
                <w:rFonts w:ascii="Times New Roman" w:eastAsia="Times New Roman" w:hAnsi="Times New Roman" w:cs="Times New Roman"/>
                <w:sz w:val="24"/>
                <w:szCs w:val="24"/>
                <w:lang w:eastAsia="bg-BG"/>
              </w:rPr>
              <w:t>.</w:t>
            </w:r>
          </w:p>
        </w:tc>
      </w:tr>
    </w:tbl>
    <w:p w:rsidR="00CA4526" w:rsidRPr="00413A45" w:rsidRDefault="00CA4526" w:rsidP="00250B45">
      <w:pPr>
        <w:spacing w:after="0" w:line="312" w:lineRule="auto"/>
        <w:jc w:val="both"/>
        <w:rPr>
          <w:rFonts w:ascii="Times New Roman" w:hAnsi="Times New Roman" w:cs="Times New Roman"/>
          <w:b/>
          <w:sz w:val="24"/>
          <w:szCs w:val="24"/>
        </w:rPr>
      </w:pPr>
      <w:bookmarkStart w:id="8" w:name="_Toc40190369"/>
    </w:p>
    <w:bookmarkEnd w:id="8"/>
    <w:p w:rsidR="00CA4526" w:rsidRDefault="00CA4526" w:rsidP="00250B45">
      <w:pPr>
        <w:spacing w:after="0" w:line="312" w:lineRule="auto"/>
        <w:jc w:val="both"/>
        <w:rPr>
          <w:rFonts w:ascii="Times New Roman" w:hAnsi="Times New Roman" w:cs="Times New Roman"/>
          <w:b/>
          <w:bCs/>
          <w:iCs/>
          <w:sz w:val="24"/>
          <w:szCs w:val="24"/>
        </w:rPr>
      </w:pPr>
      <w:r w:rsidRPr="00413A45">
        <w:rPr>
          <w:rFonts w:ascii="Times New Roman" w:hAnsi="Times New Roman" w:cs="Times New Roman"/>
          <w:b/>
          <w:bCs/>
          <w:iCs/>
          <w:sz w:val="24"/>
          <w:szCs w:val="24"/>
        </w:rPr>
        <w:t>По настоящата процедура са допустими за финансиране следните дейности:</w:t>
      </w:r>
    </w:p>
    <w:p w:rsidR="00A90421" w:rsidRPr="0044450A" w:rsidRDefault="009D73D9" w:rsidP="003D1F47">
      <w:pPr>
        <w:numPr>
          <w:ilvl w:val="0"/>
          <w:numId w:val="27"/>
        </w:numPr>
        <w:spacing w:after="0" w:line="312" w:lineRule="auto"/>
        <w:jc w:val="both"/>
        <w:rPr>
          <w:rFonts w:ascii="Times New Roman" w:hAnsi="Times New Roman" w:cs="Times New Roman"/>
          <w:bCs/>
          <w:iCs/>
          <w:sz w:val="24"/>
          <w:szCs w:val="24"/>
          <w:lang w:val="en-US"/>
        </w:rPr>
      </w:pPr>
      <w:r w:rsidRPr="0044450A">
        <w:rPr>
          <w:rFonts w:ascii="Times New Roman" w:hAnsi="Times New Roman" w:cs="Times New Roman"/>
          <w:bCs/>
          <w:iCs/>
          <w:sz w:val="24"/>
          <w:szCs w:val="24"/>
          <w:lang w:val="en-US"/>
        </w:rPr>
        <w:t>Обучение на служителите на Агенция по заетостта по прилагане на инструментите и програмите, свързани с обученията по цифрова компетентност.</w:t>
      </w:r>
    </w:p>
    <w:p w:rsidR="009D73D9" w:rsidRPr="0044450A" w:rsidRDefault="009D73D9" w:rsidP="003D1F47">
      <w:pPr>
        <w:numPr>
          <w:ilvl w:val="0"/>
          <w:numId w:val="27"/>
        </w:numPr>
        <w:spacing w:after="0" w:line="312" w:lineRule="auto"/>
        <w:jc w:val="both"/>
        <w:rPr>
          <w:rFonts w:ascii="Times New Roman" w:hAnsi="Times New Roman" w:cs="Times New Roman"/>
          <w:bCs/>
          <w:iCs/>
          <w:sz w:val="24"/>
          <w:szCs w:val="24"/>
          <w:lang w:val="en-US"/>
        </w:rPr>
      </w:pPr>
      <w:r w:rsidRPr="0044450A">
        <w:rPr>
          <w:rFonts w:ascii="Times New Roman" w:hAnsi="Times New Roman" w:cs="Times New Roman"/>
          <w:bCs/>
          <w:iCs/>
          <w:sz w:val="24"/>
          <w:szCs w:val="24"/>
          <w:lang w:val="en-US"/>
        </w:rPr>
        <w:t>Предоставяне на обучения по цифрова компетентност на базово и/или средно ниво (нива 1-2 и 3-4 по DigComp) за неактивни лица.</w:t>
      </w:r>
    </w:p>
    <w:p w:rsidR="009D73D9" w:rsidRPr="0044450A" w:rsidRDefault="009D73D9" w:rsidP="003D1F47">
      <w:pPr>
        <w:numPr>
          <w:ilvl w:val="0"/>
          <w:numId w:val="27"/>
        </w:numPr>
        <w:spacing w:after="0" w:line="312" w:lineRule="auto"/>
        <w:jc w:val="both"/>
        <w:rPr>
          <w:rFonts w:ascii="Times New Roman" w:hAnsi="Times New Roman" w:cs="Times New Roman"/>
          <w:bCs/>
          <w:iCs/>
          <w:sz w:val="24"/>
          <w:szCs w:val="24"/>
          <w:lang w:val="en-US"/>
        </w:rPr>
      </w:pPr>
      <w:r w:rsidRPr="0044450A">
        <w:rPr>
          <w:rFonts w:ascii="Times New Roman" w:hAnsi="Times New Roman" w:cs="Times New Roman"/>
          <w:bCs/>
          <w:iCs/>
          <w:sz w:val="24"/>
          <w:szCs w:val="24"/>
          <w:lang w:val="en-US"/>
        </w:rPr>
        <w:t>Предоставяне на обучения по цифрова компетентност на напреднало и/или високоспециализирано ниво (нива 5-6 и 7-8 по DigComp) за безработни лица</w:t>
      </w:r>
    </w:p>
    <w:p w:rsidR="0087219D" w:rsidRPr="00D82A71" w:rsidRDefault="0087219D" w:rsidP="0087219D">
      <w:pPr>
        <w:pStyle w:val="ListParagraph"/>
        <w:spacing w:line="312" w:lineRule="auto"/>
        <w:jc w:val="both"/>
        <w:rPr>
          <w:rFonts w:ascii="Times New Roman" w:hAnsi="Times New Roman" w:cs="Times New Roman"/>
          <w:bCs/>
          <w:iCs/>
          <w:sz w:val="24"/>
          <w:szCs w:val="24"/>
        </w:rPr>
      </w:pPr>
      <w:r w:rsidRPr="00D82A71">
        <w:rPr>
          <w:rFonts w:ascii="Times New Roman" w:hAnsi="Times New Roman" w:cs="Times New Roman"/>
          <w:bCs/>
          <w:iCs/>
          <w:sz w:val="24"/>
          <w:szCs w:val="24"/>
        </w:rPr>
        <w:t xml:space="preserve"> </w:t>
      </w:r>
    </w:p>
    <w:p w:rsidR="00D93755" w:rsidRDefault="00D93755" w:rsidP="0087219D">
      <w:pPr>
        <w:pStyle w:val="ListParagraph"/>
        <w:spacing w:after="0" w:line="312" w:lineRule="auto"/>
        <w:jc w:val="both"/>
        <w:rPr>
          <w:rFonts w:ascii="Times New Roman" w:hAnsi="Times New Roman" w:cs="Times New Roman"/>
          <w:bCs/>
          <w:iCs/>
          <w:sz w:val="24"/>
          <w:szCs w:val="24"/>
        </w:rPr>
      </w:pPr>
    </w:p>
    <w:p w:rsidR="00611193" w:rsidRPr="00611193" w:rsidRDefault="00102A94" w:rsidP="00611193">
      <w:pPr>
        <w:shd w:val="clear" w:color="auto" w:fill="FBE4D5"/>
        <w:spacing w:after="0" w:line="312"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III A. </w:t>
      </w:r>
      <w:r w:rsidR="00611193" w:rsidRPr="00611193">
        <w:rPr>
          <w:rFonts w:ascii="Times New Roman" w:hAnsi="Times New Roman" w:cs="Times New Roman"/>
          <w:b/>
          <w:sz w:val="24"/>
          <w:szCs w:val="24"/>
        </w:rPr>
        <w:t>Документи, доказващи извършването на разходите, коит</w:t>
      </w:r>
      <w:r w:rsidR="00611193">
        <w:rPr>
          <w:rFonts w:ascii="Times New Roman" w:hAnsi="Times New Roman" w:cs="Times New Roman"/>
          <w:b/>
          <w:sz w:val="24"/>
          <w:szCs w:val="24"/>
        </w:rPr>
        <w:t xml:space="preserve">о следва да бъдат приложени в Техническия </w:t>
      </w:r>
      <w:r w:rsidR="00611193" w:rsidRPr="00611193">
        <w:rPr>
          <w:rFonts w:ascii="Times New Roman" w:hAnsi="Times New Roman" w:cs="Times New Roman"/>
          <w:b/>
          <w:sz w:val="24"/>
          <w:szCs w:val="24"/>
        </w:rPr>
        <w:t>отчет</w:t>
      </w:r>
      <w:r w:rsidR="00371DDE">
        <w:rPr>
          <w:rFonts w:ascii="Times New Roman" w:hAnsi="Times New Roman" w:cs="Times New Roman"/>
          <w:b/>
          <w:sz w:val="24"/>
          <w:szCs w:val="24"/>
        </w:rPr>
        <w:t>,</w:t>
      </w:r>
      <w:r w:rsidR="00F5516D">
        <w:rPr>
          <w:rFonts w:ascii="Times New Roman" w:hAnsi="Times New Roman" w:cs="Times New Roman"/>
          <w:b/>
          <w:sz w:val="24"/>
          <w:szCs w:val="24"/>
        </w:rPr>
        <w:t xml:space="preserve"> </w:t>
      </w:r>
      <w:r w:rsidR="00F5516D" w:rsidRPr="00F5516D">
        <w:rPr>
          <w:rFonts w:ascii="Times New Roman" w:hAnsi="Times New Roman" w:cs="Times New Roman"/>
          <w:b/>
          <w:sz w:val="24"/>
          <w:szCs w:val="24"/>
        </w:rPr>
        <w:t xml:space="preserve">организирани в архивни папки по </w:t>
      </w:r>
      <w:r w:rsidR="00F5516D">
        <w:rPr>
          <w:rFonts w:ascii="Times New Roman" w:hAnsi="Times New Roman" w:cs="Times New Roman"/>
          <w:b/>
          <w:sz w:val="24"/>
          <w:szCs w:val="24"/>
        </w:rPr>
        <w:t>дейности</w:t>
      </w:r>
      <w:r w:rsidR="001A7BBA">
        <w:rPr>
          <w:rFonts w:ascii="Times New Roman" w:hAnsi="Times New Roman" w:cs="Times New Roman"/>
          <w:b/>
          <w:sz w:val="24"/>
          <w:szCs w:val="24"/>
        </w:rPr>
        <w:t xml:space="preserve"> или да бъде изрично указано къде се съхраняват документите и как могат да бъдат достъпни</w:t>
      </w:r>
      <w:r>
        <w:rPr>
          <w:rFonts w:ascii="Times New Roman" w:hAnsi="Times New Roman" w:cs="Times New Roman"/>
          <w:b/>
          <w:sz w:val="24"/>
          <w:szCs w:val="24"/>
        </w:rPr>
        <w:t xml:space="preserve"> за УО или други проверяващи органи</w:t>
      </w:r>
      <w:r w:rsidR="001A7BBA">
        <w:rPr>
          <w:rFonts w:ascii="Times New Roman" w:hAnsi="Times New Roman" w:cs="Times New Roman"/>
          <w:b/>
          <w:sz w:val="24"/>
          <w:szCs w:val="24"/>
        </w:rPr>
        <w:t xml:space="preserve"> </w:t>
      </w:r>
    </w:p>
    <w:p w:rsidR="000F412F" w:rsidRDefault="000F412F" w:rsidP="0044450A">
      <w:pPr>
        <w:pStyle w:val="ListParagraph"/>
        <w:spacing w:after="0" w:line="312" w:lineRule="auto"/>
        <w:ind w:left="0"/>
        <w:jc w:val="both"/>
        <w:rPr>
          <w:rFonts w:ascii="Times New Roman" w:hAnsi="Times New Roman" w:cs="Times New Roman"/>
          <w:bCs/>
          <w:iCs/>
          <w:sz w:val="24"/>
          <w:szCs w:val="24"/>
        </w:rPr>
      </w:pPr>
    </w:p>
    <w:p w:rsidR="00102A94" w:rsidRDefault="00102A94" w:rsidP="0044450A">
      <w:pPr>
        <w:pStyle w:val="ListParagraph"/>
        <w:spacing w:after="0" w:line="312" w:lineRule="auto"/>
        <w:ind w:left="0"/>
        <w:jc w:val="both"/>
        <w:rPr>
          <w:rFonts w:ascii="Times New Roman" w:hAnsi="Times New Roman" w:cs="Times New Roman"/>
          <w:bCs/>
          <w:iCs/>
          <w:sz w:val="24"/>
          <w:szCs w:val="24"/>
        </w:rPr>
      </w:pPr>
    </w:p>
    <w:p w:rsidR="00C77928" w:rsidRPr="00C77928" w:rsidRDefault="00C77928" w:rsidP="00C77928">
      <w:pPr>
        <w:spacing w:after="0" w:line="312" w:lineRule="auto"/>
        <w:jc w:val="both"/>
        <w:rPr>
          <w:rFonts w:ascii="Times New Roman" w:hAnsi="Times New Roman" w:cs="Times New Roman"/>
          <w:b/>
          <w:bCs/>
          <w:iCs/>
          <w:sz w:val="24"/>
          <w:szCs w:val="24"/>
        </w:rPr>
      </w:pPr>
      <w:r>
        <w:rPr>
          <w:rFonts w:ascii="Times New Roman" w:hAnsi="Times New Roman" w:cs="Times New Roman"/>
          <w:b/>
          <w:sz w:val="24"/>
          <w:szCs w:val="24"/>
        </w:rPr>
        <w:t>Документи свързани с дейност</w:t>
      </w:r>
      <w:r w:rsidR="0044450A">
        <w:rPr>
          <w:rFonts w:ascii="Times New Roman" w:hAnsi="Times New Roman" w:cs="Times New Roman"/>
          <w:b/>
          <w:sz w:val="24"/>
          <w:szCs w:val="24"/>
        </w:rPr>
        <w:t>и</w:t>
      </w:r>
      <w:r w:rsidRPr="00C77928">
        <w:rPr>
          <w:rFonts w:ascii="Times New Roman" w:eastAsia="Times New Roman" w:hAnsi="Times New Roman" w:cs="Times New Roman"/>
          <w:b/>
          <w:sz w:val="24"/>
          <w:szCs w:val="24"/>
        </w:rPr>
        <w:t>:</w:t>
      </w:r>
    </w:p>
    <w:p w:rsidR="00102A94" w:rsidRDefault="00102A94" w:rsidP="008477A8">
      <w:pPr>
        <w:spacing w:after="0" w:line="312" w:lineRule="auto"/>
        <w:jc w:val="both"/>
        <w:rPr>
          <w:rFonts w:ascii="Times New Roman" w:hAnsi="Times New Roman" w:cs="Times New Roman"/>
          <w:b/>
          <w:sz w:val="24"/>
          <w:szCs w:val="24"/>
        </w:rPr>
      </w:pPr>
    </w:p>
    <w:p w:rsidR="00FB6022" w:rsidRDefault="00313D88" w:rsidP="008477A8">
      <w:pPr>
        <w:spacing w:after="0" w:line="312"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8477A8">
        <w:rPr>
          <w:rFonts w:ascii="Times New Roman" w:hAnsi="Times New Roman" w:cs="Times New Roman"/>
          <w:b/>
          <w:sz w:val="24"/>
          <w:szCs w:val="24"/>
        </w:rPr>
        <w:t>Документи, доказващи подбор и оценка на лица, представители на целевата група по процедурата:</w:t>
      </w:r>
    </w:p>
    <w:p w:rsidR="005E34B8" w:rsidRDefault="008477A8" w:rsidP="005E34B8">
      <w:pPr>
        <w:numPr>
          <w:ilvl w:val="0"/>
          <w:numId w:val="24"/>
        </w:numPr>
        <w:spacing w:after="0" w:line="312" w:lineRule="auto"/>
        <w:jc w:val="both"/>
        <w:rPr>
          <w:rFonts w:ascii="Times New Roman" w:hAnsi="Times New Roman" w:cs="Times New Roman"/>
          <w:sz w:val="24"/>
          <w:szCs w:val="24"/>
        </w:rPr>
      </w:pPr>
      <w:r w:rsidRPr="008477A8">
        <w:rPr>
          <w:rFonts w:ascii="Times New Roman" w:hAnsi="Times New Roman" w:cs="Times New Roman"/>
          <w:sz w:val="24"/>
          <w:szCs w:val="24"/>
        </w:rPr>
        <w:t>Заявление на лицето;</w:t>
      </w:r>
    </w:p>
    <w:p w:rsidR="005E34B8" w:rsidRPr="005E34B8" w:rsidRDefault="008477A8" w:rsidP="005E34B8">
      <w:pPr>
        <w:numPr>
          <w:ilvl w:val="0"/>
          <w:numId w:val="24"/>
        </w:numPr>
        <w:spacing w:after="0" w:line="312" w:lineRule="auto"/>
        <w:jc w:val="both"/>
        <w:rPr>
          <w:rFonts w:ascii="Times New Roman" w:hAnsi="Times New Roman" w:cs="Times New Roman"/>
          <w:sz w:val="24"/>
          <w:szCs w:val="24"/>
        </w:rPr>
      </w:pPr>
      <w:r w:rsidRPr="005E34B8">
        <w:rPr>
          <w:rFonts w:ascii="Times New Roman" w:hAnsi="Times New Roman" w:cs="Times New Roman"/>
          <w:sz w:val="24"/>
          <w:szCs w:val="24"/>
        </w:rPr>
        <w:t>Лист за проверка на допустимостта на лицето</w:t>
      </w:r>
      <w:r w:rsidR="00764BB7">
        <w:rPr>
          <w:rFonts w:ascii="Times New Roman" w:hAnsi="Times New Roman" w:cs="Times New Roman"/>
          <w:sz w:val="24"/>
          <w:szCs w:val="24"/>
        </w:rPr>
        <w:t xml:space="preserve"> (потвърждаващ принадлежността на лицето към съответната целева група –безработен/неактивен)</w:t>
      </w:r>
      <w:r w:rsidRPr="005E34B8">
        <w:rPr>
          <w:rFonts w:ascii="Times New Roman" w:hAnsi="Times New Roman" w:cs="Times New Roman"/>
          <w:sz w:val="24"/>
          <w:szCs w:val="24"/>
        </w:rPr>
        <w:t xml:space="preserve"> и неразделните към него екранни снимки </w:t>
      </w:r>
      <w:r w:rsidR="00FD2C7E" w:rsidRPr="005E34B8">
        <w:rPr>
          <w:rFonts w:ascii="Times New Roman" w:hAnsi="Times New Roman" w:cs="Times New Roman"/>
          <w:sz w:val="24"/>
          <w:szCs w:val="24"/>
          <w:lang w:val="en-US"/>
        </w:rPr>
        <w:t xml:space="preserve">(print screen) </w:t>
      </w:r>
      <w:r w:rsidRPr="005E34B8">
        <w:rPr>
          <w:rFonts w:ascii="Times New Roman" w:hAnsi="Times New Roman" w:cs="Times New Roman"/>
          <w:sz w:val="24"/>
          <w:szCs w:val="24"/>
        </w:rPr>
        <w:t>от извършени проверки в СИЕЛА/АПИС/други правни и информационни справочни системи, Търговски регистър, справка от НАП за регистрираните трудови договори по ЕГН на лицето, справка от НАП за самоосигуряването на лицето, справка от регистър МОН, „RegiX“</w:t>
      </w:r>
      <w:r w:rsidR="008967BC" w:rsidRPr="005E34B8">
        <w:rPr>
          <w:rFonts w:ascii="Times New Roman" w:hAnsi="Times New Roman" w:cs="Times New Roman"/>
          <w:sz w:val="24"/>
          <w:szCs w:val="24"/>
        </w:rPr>
        <w:t xml:space="preserve">, </w:t>
      </w:r>
      <w:r w:rsidR="005E34B8" w:rsidRPr="005E34B8">
        <w:rPr>
          <w:rFonts w:ascii="Times New Roman" w:hAnsi="Times New Roman" w:cs="Times New Roman"/>
          <w:bCs/>
          <w:sz w:val="24"/>
          <w:szCs w:val="24"/>
        </w:rPr>
        <w:t>справка от НБД, която да удостоверява, че лицата не са преминали същото обучение по КК</w:t>
      </w:r>
      <w:r w:rsidR="00764BB7">
        <w:rPr>
          <w:rFonts w:ascii="Times New Roman" w:hAnsi="Times New Roman" w:cs="Times New Roman"/>
          <w:bCs/>
          <w:sz w:val="24"/>
          <w:szCs w:val="24"/>
        </w:rPr>
        <w:t xml:space="preserve"> 4</w:t>
      </w:r>
      <w:r w:rsidR="005E34B8" w:rsidRPr="005E34B8">
        <w:rPr>
          <w:rFonts w:ascii="Times New Roman" w:hAnsi="Times New Roman" w:cs="Times New Roman"/>
          <w:bCs/>
          <w:sz w:val="24"/>
          <w:szCs w:val="24"/>
        </w:rPr>
        <w:t>.</w:t>
      </w:r>
    </w:p>
    <w:p w:rsidR="008477A8" w:rsidRPr="008477A8" w:rsidRDefault="008477A8" w:rsidP="003D10DE">
      <w:pPr>
        <w:spacing w:after="0" w:line="312" w:lineRule="auto"/>
        <w:ind w:left="720"/>
        <w:jc w:val="both"/>
        <w:rPr>
          <w:rFonts w:ascii="Times New Roman" w:hAnsi="Times New Roman" w:cs="Times New Roman"/>
          <w:sz w:val="24"/>
          <w:szCs w:val="24"/>
        </w:rPr>
      </w:pPr>
    </w:p>
    <w:p w:rsidR="004D313F" w:rsidRPr="003D1F47" w:rsidRDefault="00313D88" w:rsidP="00FB6022">
      <w:pPr>
        <w:spacing w:after="0" w:line="312"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CC2899" w:rsidRPr="000E2B56">
        <w:rPr>
          <w:rFonts w:ascii="Times New Roman" w:hAnsi="Times New Roman" w:cs="Times New Roman"/>
          <w:b/>
          <w:sz w:val="24"/>
          <w:szCs w:val="24"/>
        </w:rPr>
        <w:t>Документи, доказващи изпълнението на дейностите</w:t>
      </w:r>
      <w:r w:rsidR="00DC4C3B">
        <w:rPr>
          <w:rFonts w:ascii="Times New Roman" w:hAnsi="Times New Roman" w:cs="Times New Roman"/>
          <w:b/>
          <w:sz w:val="24"/>
          <w:szCs w:val="24"/>
        </w:rPr>
        <w:t>, свързани с предоставянето на обучение</w:t>
      </w:r>
      <w:r w:rsidR="00EF3918">
        <w:rPr>
          <w:rFonts w:ascii="Times New Roman" w:hAnsi="Times New Roman" w:cs="Times New Roman"/>
          <w:b/>
          <w:sz w:val="24"/>
          <w:szCs w:val="24"/>
        </w:rPr>
        <w:t xml:space="preserve"> по КК</w:t>
      </w:r>
      <w:r w:rsidR="00764BB7">
        <w:rPr>
          <w:rFonts w:ascii="Times New Roman" w:hAnsi="Times New Roman" w:cs="Times New Roman"/>
          <w:b/>
          <w:sz w:val="24"/>
          <w:szCs w:val="24"/>
        </w:rPr>
        <w:t xml:space="preserve"> 4</w:t>
      </w:r>
      <w:r w:rsidR="00DC4C3B">
        <w:rPr>
          <w:rFonts w:ascii="Times New Roman" w:hAnsi="Times New Roman" w:cs="Times New Roman"/>
          <w:b/>
          <w:sz w:val="24"/>
          <w:szCs w:val="24"/>
        </w:rPr>
        <w:t>:</w:t>
      </w:r>
    </w:p>
    <w:p w:rsidR="003B4F37" w:rsidRPr="007D6068" w:rsidRDefault="003B4F37" w:rsidP="00FB6022">
      <w:pPr>
        <w:spacing w:after="0" w:line="312" w:lineRule="auto"/>
        <w:jc w:val="both"/>
        <w:rPr>
          <w:rFonts w:ascii="Times New Roman" w:hAnsi="Times New Roman" w:cs="Times New Roman"/>
          <w:b/>
          <w:sz w:val="24"/>
          <w:szCs w:val="24"/>
          <w:lang w:val="en-US"/>
        </w:rPr>
      </w:pPr>
    </w:p>
    <w:p w:rsidR="004D49D7" w:rsidRPr="00305620" w:rsidRDefault="004D49D7" w:rsidP="0044450A">
      <w:pPr>
        <w:pStyle w:val="ListParagraph"/>
        <w:numPr>
          <w:ilvl w:val="0"/>
          <w:numId w:val="1"/>
        </w:numPr>
        <w:tabs>
          <w:tab w:val="clear" w:pos="480"/>
        </w:tabs>
        <w:spacing w:after="0" w:line="312" w:lineRule="auto"/>
        <w:ind w:left="0" w:firstLine="142"/>
        <w:jc w:val="both"/>
        <w:rPr>
          <w:rFonts w:ascii="Times New Roman" w:hAnsi="Times New Roman" w:cs="Times New Roman"/>
          <w:bCs/>
          <w:sz w:val="24"/>
          <w:szCs w:val="24"/>
        </w:rPr>
      </w:pPr>
      <w:r w:rsidRPr="00305620">
        <w:rPr>
          <w:rFonts w:ascii="Times New Roman" w:hAnsi="Times New Roman" w:cs="Times New Roman"/>
          <w:bCs/>
          <w:sz w:val="24"/>
          <w:szCs w:val="24"/>
        </w:rPr>
        <w:t>Списък на ваучерите, генериран от платформата на АЗ, от който да са видни реквизитите, посочени в чл.7, ал.3, т.</w:t>
      </w:r>
      <w:r w:rsidR="00DC4C3B" w:rsidRPr="00305620">
        <w:rPr>
          <w:rFonts w:ascii="Times New Roman" w:hAnsi="Times New Roman" w:cs="Times New Roman"/>
          <w:bCs/>
          <w:sz w:val="24"/>
          <w:szCs w:val="24"/>
        </w:rPr>
        <w:t xml:space="preserve"> </w:t>
      </w:r>
      <w:r w:rsidRPr="00305620">
        <w:rPr>
          <w:rFonts w:ascii="Times New Roman" w:hAnsi="Times New Roman" w:cs="Times New Roman"/>
          <w:bCs/>
          <w:sz w:val="24"/>
          <w:szCs w:val="24"/>
        </w:rPr>
        <w:t>1-8 от ПМС №48/04.04.2023</w:t>
      </w:r>
      <w:r w:rsidR="00237208" w:rsidRPr="00305620">
        <w:rPr>
          <w:rFonts w:ascii="Times New Roman" w:hAnsi="Times New Roman" w:cs="Times New Roman"/>
          <w:bCs/>
          <w:sz w:val="24"/>
          <w:szCs w:val="24"/>
        </w:rPr>
        <w:t xml:space="preserve"> </w:t>
      </w:r>
      <w:r w:rsidRPr="00305620">
        <w:rPr>
          <w:rFonts w:ascii="Times New Roman" w:hAnsi="Times New Roman" w:cs="Times New Roman"/>
          <w:bCs/>
          <w:sz w:val="24"/>
          <w:szCs w:val="24"/>
        </w:rPr>
        <w:t>г.</w:t>
      </w:r>
      <w:r w:rsidR="00C90B40" w:rsidRPr="00305620">
        <w:rPr>
          <w:rFonts w:ascii="Times New Roman" w:hAnsi="Times New Roman" w:cs="Times New Roman"/>
          <w:bCs/>
          <w:sz w:val="24"/>
          <w:szCs w:val="24"/>
        </w:rPr>
        <w:t>;</w:t>
      </w:r>
    </w:p>
    <w:p w:rsidR="003609ED" w:rsidRPr="003A15BE" w:rsidRDefault="00B44FD0" w:rsidP="0044450A">
      <w:pPr>
        <w:pStyle w:val="ListParagraph"/>
        <w:numPr>
          <w:ilvl w:val="0"/>
          <w:numId w:val="1"/>
        </w:numPr>
        <w:tabs>
          <w:tab w:val="clear" w:pos="480"/>
          <w:tab w:val="num" w:pos="142"/>
        </w:tabs>
        <w:spacing w:after="0" w:line="312" w:lineRule="auto"/>
        <w:ind w:left="0" w:firstLine="142"/>
        <w:jc w:val="both"/>
        <w:rPr>
          <w:rFonts w:ascii="Times New Roman" w:hAnsi="Times New Roman" w:cs="Times New Roman"/>
          <w:bCs/>
          <w:sz w:val="24"/>
          <w:szCs w:val="24"/>
        </w:rPr>
      </w:pPr>
      <w:r>
        <w:rPr>
          <w:rFonts w:ascii="Times New Roman" w:hAnsi="Times New Roman" w:cs="Times New Roman"/>
          <w:bCs/>
          <w:sz w:val="24"/>
          <w:szCs w:val="24"/>
        </w:rPr>
        <w:t>Актуален у</w:t>
      </w:r>
      <w:r w:rsidR="003609ED" w:rsidRPr="003A15BE">
        <w:rPr>
          <w:rFonts w:ascii="Times New Roman" w:hAnsi="Times New Roman" w:cs="Times New Roman"/>
          <w:bCs/>
          <w:sz w:val="24"/>
          <w:szCs w:val="24"/>
        </w:rPr>
        <w:t>чебен график на проведеното обучение, в който са посочени дати, ежедневни теми на обучението и продължителност на обучението за всеки ден</w:t>
      </w:r>
      <w:r w:rsidR="00CE4D7E" w:rsidRPr="003A15BE">
        <w:rPr>
          <w:rFonts w:ascii="Times New Roman" w:hAnsi="Times New Roman" w:cs="Times New Roman"/>
          <w:bCs/>
          <w:sz w:val="24"/>
          <w:szCs w:val="24"/>
        </w:rPr>
        <w:t xml:space="preserve"> </w:t>
      </w:r>
    </w:p>
    <w:p w:rsidR="00D304DB" w:rsidRPr="003A15BE" w:rsidRDefault="00BA5EA1" w:rsidP="0044450A">
      <w:pPr>
        <w:pStyle w:val="ListParagraph"/>
        <w:numPr>
          <w:ilvl w:val="0"/>
          <w:numId w:val="1"/>
        </w:numPr>
        <w:tabs>
          <w:tab w:val="clear" w:pos="480"/>
          <w:tab w:val="num" w:pos="142"/>
        </w:tabs>
        <w:spacing w:after="0" w:line="312" w:lineRule="auto"/>
        <w:ind w:left="0" w:firstLine="142"/>
        <w:jc w:val="both"/>
        <w:rPr>
          <w:rFonts w:ascii="Times New Roman" w:hAnsi="Times New Roman" w:cs="Times New Roman"/>
          <w:bCs/>
          <w:sz w:val="24"/>
          <w:szCs w:val="24"/>
          <w:lang w:bidi="bg-BG"/>
        </w:rPr>
      </w:pPr>
      <w:r w:rsidRPr="003A15BE">
        <w:rPr>
          <w:rFonts w:ascii="Times New Roman" w:hAnsi="Times New Roman" w:cs="Times New Roman"/>
          <w:bCs/>
          <w:sz w:val="24"/>
          <w:szCs w:val="24"/>
        </w:rPr>
        <w:t>Присъствени списъци за целия период на обучението, доказващи минимум 80% присъствие на лицето или генериран отчетен файл, в случаите на дистанционна форма на обучение</w:t>
      </w:r>
      <w:r w:rsidR="00D304DB" w:rsidRPr="003A15BE">
        <w:rPr>
          <w:rFonts w:ascii="Times New Roman" w:hAnsi="Times New Roman" w:cs="Times New Roman"/>
          <w:bCs/>
          <w:sz w:val="24"/>
          <w:szCs w:val="24"/>
        </w:rPr>
        <w:t>, съдъ</w:t>
      </w:r>
      <w:r w:rsidR="007C7202" w:rsidRPr="003A15BE">
        <w:rPr>
          <w:rFonts w:ascii="Times New Roman" w:hAnsi="Times New Roman" w:cs="Times New Roman"/>
          <w:bCs/>
          <w:sz w:val="24"/>
          <w:szCs w:val="24"/>
        </w:rPr>
        <w:t>ржащ информация за броя часове с подписи на лицата</w:t>
      </w:r>
      <w:r w:rsidR="00992CBA" w:rsidRPr="003A15BE">
        <w:rPr>
          <w:rFonts w:ascii="Times New Roman" w:hAnsi="Times New Roman" w:cs="Times New Roman"/>
          <w:bCs/>
          <w:i/>
          <w:sz w:val="24"/>
          <w:szCs w:val="24"/>
        </w:rPr>
        <w:t xml:space="preserve"> </w:t>
      </w:r>
      <w:r w:rsidR="00992CBA" w:rsidRPr="003A15BE">
        <w:rPr>
          <w:rFonts w:ascii="Times New Roman" w:hAnsi="Times New Roman" w:cs="Times New Roman"/>
          <w:bCs/>
          <w:i/>
          <w:sz w:val="24"/>
          <w:szCs w:val="24"/>
          <w:lang w:val="en-US"/>
        </w:rPr>
        <w:t>(</w:t>
      </w:r>
      <w:r w:rsidR="00992CBA" w:rsidRPr="003A15BE">
        <w:rPr>
          <w:rFonts w:ascii="Times New Roman" w:hAnsi="Times New Roman" w:cs="Times New Roman"/>
          <w:bCs/>
          <w:i/>
          <w:sz w:val="24"/>
          <w:szCs w:val="24"/>
          <w:lang w:bidi="bg-BG"/>
        </w:rPr>
        <w:t xml:space="preserve">Минималната информация, която следва да се съдържа в присъствените форми е: дата на обучението, </w:t>
      </w:r>
      <w:r w:rsidR="00CB2870">
        <w:rPr>
          <w:rFonts w:ascii="Times New Roman" w:hAnsi="Times New Roman" w:cs="Times New Roman"/>
          <w:bCs/>
          <w:i/>
          <w:sz w:val="24"/>
          <w:szCs w:val="24"/>
          <w:lang w:bidi="bg-BG"/>
        </w:rPr>
        <w:t xml:space="preserve">общ </w:t>
      </w:r>
      <w:r w:rsidR="00992CBA" w:rsidRPr="003A15BE">
        <w:rPr>
          <w:rFonts w:ascii="Times New Roman" w:hAnsi="Times New Roman" w:cs="Times New Roman"/>
          <w:bCs/>
          <w:i/>
          <w:sz w:val="24"/>
          <w:szCs w:val="24"/>
          <w:lang w:bidi="bg-BG"/>
        </w:rPr>
        <w:t xml:space="preserve">брой посетени часове, име на обучаемото лице и неговия подпис. Приема се, че с подписа си обучаемият удостоверява присъствие на всички занятия, удостоверени от дадения присъствен списък. Ако обучаемият не присъства на всички учебни занятия, за които се изготвя присъствена форма (ден на обучение) се отбелязва действителният брой на посещаваните от обучаемия часове. </w:t>
      </w:r>
      <w:r w:rsidR="00E41866" w:rsidRPr="003A15BE">
        <w:rPr>
          <w:rFonts w:ascii="Times New Roman" w:hAnsi="Times New Roman" w:cs="Times New Roman"/>
          <w:bCs/>
          <w:i/>
          <w:sz w:val="24"/>
          <w:szCs w:val="24"/>
          <w:lang w:bidi="bg-BG"/>
        </w:rPr>
        <w:t xml:space="preserve">При провеждане на дистанционна форма на обучение, ДОб предоставя на Агенция по заетостта достъп до платформата за дистанционно обучение. На УО </w:t>
      </w:r>
      <w:r w:rsidR="00992CBA" w:rsidRPr="003A15BE">
        <w:rPr>
          <w:rFonts w:ascii="Times New Roman" w:hAnsi="Times New Roman" w:cs="Times New Roman"/>
          <w:bCs/>
          <w:i/>
          <w:sz w:val="24"/>
          <w:szCs w:val="24"/>
          <w:lang w:bidi="bg-BG"/>
        </w:rPr>
        <w:t>се представя отчетен файл, генериран от платформата за</w:t>
      </w:r>
      <w:r w:rsidR="00992CBA" w:rsidRPr="003A15BE">
        <w:rPr>
          <w:rFonts w:ascii="Times New Roman" w:hAnsi="Times New Roman" w:cs="Times New Roman"/>
          <w:i/>
          <w:noProof/>
          <w:sz w:val="24"/>
          <w:szCs w:val="24"/>
          <w:lang w:eastAsia="bg-BG" w:bidi="bg-BG"/>
        </w:rPr>
        <w:t xml:space="preserve"> </w:t>
      </w:r>
      <w:r w:rsidR="00992CBA" w:rsidRPr="003A15BE">
        <w:rPr>
          <w:rFonts w:ascii="Times New Roman" w:hAnsi="Times New Roman" w:cs="Times New Roman"/>
          <w:bCs/>
          <w:i/>
          <w:sz w:val="24"/>
          <w:szCs w:val="24"/>
          <w:lang w:bidi="bg-BG"/>
        </w:rPr>
        <w:t>дистанционно обучение на доставчика, доказващ участието на обучаемите лица</w:t>
      </w:r>
      <w:r w:rsidR="00A64CAE" w:rsidRPr="003A15BE">
        <w:rPr>
          <w:rFonts w:ascii="Times New Roman" w:hAnsi="Times New Roman" w:cs="Times New Roman"/>
          <w:bCs/>
          <w:i/>
          <w:sz w:val="24"/>
          <w:szCs w:val="24"/>
          <w:lang w:bidi="bg-BG"/>
        </w:rPr>
        <w:t>.</w:t>
      </w:r>
      <w:r w:rsidR="00992CBA" w:rsidRPr="003A15BE">
        <w:rPr>
          <w:rFonts w:ascii="Times New Roman" w:hAnsi="Times New Roman" w:cs="Times New Roman"/>
          <w:bCs/>
          <w:i/>
          <w:sz w:val="24"/>
          <w:szCs w:val="24"/>
          <w:lang w:val="en-US"/>
        </w:rPr>
        <w:t>)</w:t>
      </w:r>
      <w:r w:rsidR="00C90B40" w:rsidRPr="003A15BE">
        <w:rPr>
          <w:rFonts w:ascii="Times New Roman" w:hAnsi="Times New Roman" w:cs="Times New Roman"/>
          <w:bCs/>
          <w:sz w:val="24"/>
          <w:szCs w:val="24"/>
        </w:rPr>
        <w:t>;</w:t>
      </w:r>
    </w:p>
    <w:p w:rsidR="00D304DB" w:rsidRPr="003A15BE" w:rsidRDefault="0054579D" w:rsidP="0044450A">
      <w:pPr>
        <w:pStyle w:val="ListParagraph"/>
        <w:numPr>
          <w:ilvl w:val="0"/>
          <w:numId w:val="1"/>
        </w:numPr>
        <w:spacing w:after="0" w:line="312" w:lineRule="auto"/>
        <w:jc w:val="both"/>
        <w:rPr>
          <w:rFonts w:ascii="Times New Roman" w:hAnsi="Times New Roman" w:cs="Times New Roman"/>
          <w:bCs/>
          <w:sz w:val="24"/>
          <w:szCs w:val="24"/>
        </w:rPr>
      </w:pPr>
      <w:r w:rsidRPr="003A15BE">
        <w:rPr>
          <w:rFonts w:ascii="Times New Roman" w:hAnsi="Times New Roman" w:cs="Times New Roman"/>
          <w:bCs/>
          <w:sz w:val="24"/>
          <w:szCs w:val="24"/>
        </w:rPr>
        <w:t>Документи за преминато обучение;</w:t>
      </w:r>
    </w:p>
    <w:p w:rsidR="00D304DB" w:rsidRPr="003A15BE" w:rsidRDefault="00D75F4E" w:rsidP="0044450A">
      <w:pPr>
        <w:pStyle w:val="ListParagraph"/>
        <w:numPr>
          <w:ilvl w:val="0"/>
          <w:numId w:val="1"/>
        </w:numPr>
        <w:spacing w:after="0" w:line="312" w:lineRule="auto"/>
        <w:jc w:val="both"/>
        <w:rPr>
          <w:rFonts w:ascii="Times New Roman" w:hAnsi="Times New Roman" w:cs="Times New Roman"/>
          <w:bCs/>
          <w:sz w:val="24"/>
          <w:szCs w:val="24"/>
        </w:rPr>
      </w:pPr>
      <w:r w:rsidRPr="003A15BE">
        <w:rPr>
          <w:rFonts w:ascii="Times New Roman" w:hAnsi="Times New Roman" w:cs="Times New Roman"/>
          <w:bCs/>
          <w:sz w:val="24"/>
          <w:szCs w:val="24"/>
        </w:rPr>
        <w:t>Карта за участник</w:t>
      </w:r>
      <w:r w:rsidR="00A469C2">
        <w:rPr>
          <w:rFonts w:ascii="Times New Roman" w:hAnsi="Times New Roman" w:cs="Times New Roman"/>
          <w:bCs/>
          <w:sz w:val="24"/>
          <w:szCs w:val="24"/>
        </w:rPr>
        <w:t xml:space="preserve"> </w:t>
      </w:r>
      <w:r w:rsidR="00A469C2" w:rsidRPr="00A469C2">
        <w:rPr>
          <w:rFonts w:ascii="Times New Roman" w:hAnsi="Times New Roman" w:cs="Times New Roman"/>
          <w:b/>
          <w:bCs/>
          <w:sz w:val="24"/>
          <w:szCs w:val="24"/>
          <w:lang w:val="en-US"/>
        </w:rPr>
        <w:t>(</w:t>
      </w:r>
      <w:r w:rsidR="00A469C2" w:rsidRPr="00A469C2">
        <w:rPr>
          <w:rFonts w:ascii="Times New Roman" w:hAnsi="Times New Roman" w:cs="Times New Roman"/>
          <w:b/>
          <w:bCs/>
          <w:sz w:val="24"/>
          <w:szCs w:val="24"/>
        </w:rPr>
        <w:t>Приложение 3</w:t>
      </w:r>
      <w:r w:rsidR="00A469C2" w:rsidRPr="00A469C2">
        <w:rPr>
          <w:rFonts w:ascii="Times New Roman" w:hAnsi="Times New Roman" w:cs="Times New Roman"/>
          <w:b/>
          <w:bCs/>
          <w:sz w:val="24"/>
          <w:szCs w:val="24"/>
          <w:lang w:val="en-US"/>
        </w:rPr>
        <w:t>)</w:t>
      </w:r>
      <w:r w:rsidR="00C90B40" w:rsidRPr="00A469C2">
        <w:rPr>
          <w:rFonts w:ascii="Times New Roman" w:hAnsi="Times New Roman" w:cs="Times New Roman"/>
          <w:b/>
          <w:bCs/>
          <w:sz w:val="24"/>
          <w:szCs w:val="24"/>
        </w:rPr>
        <w:t>;</w:t>
      </w:r>
    </w:p>
    <w:p w:rsidR="00637F46" w:rsidRDefault="00D75F4E" w:rsidP="0044450A">
      <w:pPr>
        <w:pStyle w:val="ListParagraph"/>
        <w:numPr>
          <w:ilvl w:val="0"/>
          <w:numId w:val="1"/>
        </w:numPr>
        <w:spacing w:after="0" w:line="312" w:lineRule="auto"/>
        <w:jc w:val="both"/>
        <w:rPr>
          <w:rFonts w:ascii="Times New Roman" w:hAnsi="Times New Roman" w:cs="Times New Roman"/>
          <w:bCs/>
          <w:sz w:val="24"/>
          <w:szCs w:val="24"/>
        </w:rPr>
      </w:pPr>
      <w:r w:rsidRPr="003A15BE">
        <w:rPr>
          <w:rFonts w:ascii="Times New Roman" w:hAnsi="Times New Roman" w:cs="Times New Roman"/>
          <w:bCs/>
          <w:sz w:val="24"/>
          <w:szCs w:val="24"/>
        </w:rPr>
        <w:t>Таблица с микроданни на ЕСФ+</w:t>
      </w:r>
      <w:r w:rsidR="00C90B40" w:rsidRPr="003A15BE">
        <w:rPr>
          <w:rFonts w:ascii="Times New Roman" w:hAnsi="Times New Roman" w:cs="Times New Roman"/>
          <w:bCs/>
          <w:sz w:val="24"/>
          <w:szCs w:val="24"/>
        </w:rPr>
        <w:t>.</w:t>
      </w:r>
    </w:p>
    <w:p w:rsidR="00637F46" w:rsidRPr="003D1F47" w:rsidRDefault="00637F46" w:rsidP="0044450A">
      <w:pPr>
        <w:pStyle w:val="ListParagraph"/>
        <w:numPr>
          <w:ilvl w:val="0"/>
          <w:numId w:val="1"/>
        </w:numPr>
        <w:spacing w:after="0" w:line="312" w:lineRule="auto"/>
        <w:jc w:val="both"/>
        <w:rPr>
          <w:rFonts w:ascii="Times New Roman" w:hAnsi="Times New Roman" w:cs="Times New Roman"/>
          <w:bCs/>
          <w:sz w:val="24"/>
          <w:szCs w:val="24"/>
        </w:rPr>
      </w:pPr>
      <w:r w:rsidRPr="003D1F47">
        <w:rPr>
          <w:rFonts w:ascii="Times New Roman" w:hAnsi="Times New Roman" w:cs="Times New Roman"/>
          <w:bCs/>
          <w:sz w:val="24"/>
          <w:szCs w:val="24"/>
        </w:rPr>
        <w:t>Надбав</w:t>
      </w:r>
      <w:r w:rsidRPr="003D1F47">
        <w:rPr>
          <w:rFonts w:ascii="Times New Roman" w:hAnsi="Times New Roman" w:cs="Times New Roman"/>
          <w:b/>
          <w:bCs/>
          <w:sz w:val="24"/>
          <w:szCs w:val="24"/>
        </w:rPr>
        <w:t>ки за стипендии и транспорт</w:t>
      </w:r>
    </w:p>
    <w:p w:rsidR="00637F46" w:rsidRPr="00413A45" w:rsidRDefault="00F85D79" w:rsidP="00F85D79">
      <w:pPr>
        <w:numPr>
          <w:ilvl w:val="0"/>
          <w:numId w:val="6"/>
        </w:numPr>
        <w:spacing w:line="312" w:lineRule="auto"/>
        <w:contextualSpacing/>
        <w:jc w:val="both"/>
        <w:rPr>
          <w:rFonts w:ascii="Times New Roman" w:hAnsi="Times New Roman" w:cs="Times New Roman"/>
          <w:sz w:val="24"/>
          <w:szCs w:val="24"/>
        </w:rPr>
      </w:pPr>
      <w:r w:rsidRPr="00F85D79">
        <w:rPr>
          <w:rFonts w:ascii="Times New Roman" w:hAnsi="Times New Roman" w:cs="Times New Roman"/>
          <w:sz w:val="24"/>
          <w:szCs w:val="24"/>
        </w:rPr>
        <w:t>Месечна присъствена форма</w:t>
      </w:r>
      <w:r w:rsidR="00637F46">
        <w:rPr>
          <w:rFonts w:ascii="Times New Roman" w:hAnsi="Times New Roman" w:cs="Times New Roman"/>
          <w:sz w:val="24"/>
          <w:szCs w:val="24"/>
        </w:rPr>
        <w:t>.</w:t>
      </w:r>
    </w:p>
    <w:p w:rsidR="00637F46" w:rsidRDefault="00637F46" w:rsidP="000D71C7">
      <w:pPr>
        <w:pStyle w:val="ListParagraph"/>
        <w:spacing w:after="0" w:line="312" w:lineRule="auto"/>
        <w:ind w:left="0" w:firstLine="142"/>
        <w:jc w:val="both"/>
        <w:rPr>
          <w:rFonts w:ascii="Times New Roman" w:hAnsi="Times New Roman" w:cs="Times New Roman"/>
          <w:sz w:val="24"/>
          <w:szCs w:val="24"/>
        </w:rPr>
      </w:pPr>
      <w:r>
        <w:rPr>
          <w:rFonts w:ascii="Times New Roman" w:hAnsi="Times New Roman" w:cs="Times New Roman"/>
          <w:sz w:val="24"/>
          <w:szCs w:val="24"/>
        </w:rPr>
        <w:t>ВАЖНО</w:t>
      </w:r>
    </w:p>
    <w:p w:rsidR="00637F46" w:rsidRDefault="00637F46" w:rsidP="0044450A">
      <w:pPr>
        <w:pStyle w:val="ListParagraph"/>
        <w:spacing w:after="0" w:line="312" w:lineRule="auto"/>
        <w:ind w:left="142"/>
        <w:jc w:val="both"/>
        <w:rPr>
          <w:rFonts w:ascii="Times New Roman" w:hAnsi="Times New Roman" w:cs="Times New Roman"/>
          <w:sz w:val="24"/>
          <w:szCs w:val="24"/>
        </w:rPr>
      </w:pPr>
      <w:r w:rsidRPr="00D55D98">
        <w:rPr>
          <w:rFonts w:ascii="Times New Roman" w:hAnsi="Times New Roman" w:cs="Times New Roman"/>
          <w:sz w:val="24"/>
          <w:szCs w:val="24"/>
        </w:rPr>
        <w:t xml:space="preserve">Надбавките за стипендии и транспорт се отчитат на база стандартна таблица за </w:t>
      </w:r>
      <w:r w:rsidRPr="00413A45">
        <w:rPr>
          <w:rFonts w:ascii="Times New Roman" w:hAnsi="Times New Roman" w:cs="Times New Roman"/>
          <w:sz w:val="24"/>
          <w:szCs w:val="24"/>
        </w:rPr>
        <w:t xml:space="preserve">единица продукт за надбавка на лице, съгласно чл.94 от Регламент 1060/2021г. в съответствие със заложеното в приложимото законодателство и Условията за кандидатстване по схемата. При отчитането им </w:t>
      </w:r>
      <w:r w:rsidRPr="00413A45">
        <w:rPr>
          <w:rFonts w:ascii="Times New Roman" w:hAnsi="Times New Roman" w:cs="Times New Roman"/>
          <w:b/>
          <w:sz w:val="24"/>
          <w:szCs w:val="24"/>
        </w:rPr>
        <w:t xml:space="preserve">НЕ СЕ ПРЕДСТАВЯТ ДОКУМЕНТИ, </w:t>
      </w:r>
      <w:r w:rsidRPr="00413A45">
        <w:rPr>
          <w:rFonts w:ascii="Times New Roman" w:hAnsi="Times New Roman" w:cs="Times New Roman"/>
          <w:sz w:val="24"/>
          <w:szCs w:val="24"/>
        </w:rPr>
        <w:t>но се спазва действащото законодателство</w:t>
      </w:r>
      <w:r>
        <w:rPr>
          <w:rFonts w:ascii="Times New Roman" w:hAnsi="Times New Roman" w:cs="Times New Roman"/>
          <w:sz w:val="24"/>
          <w:szCs w:val="24"/>
        </w:rPr>
        <w:t>.</w:t>
      </w:r>
    </w:p>
    <w:p w:rsidR="001A3910" w:rsidRPr="0044450A" w:rsidRDefault="001A3910" w:rsidP="0044450A">
      <w:pPr>
        <w:pStyle w:val="ListParagraph"/>
        <w:spacing w:after="0" w:line="312" w:lineRule="auto"/>
        <w:ind w:left="142"/>
        <w:jc w:val="both"/>
        <w:rPr>
          <w:rFonts w:ascii="Times New Roman" w:hAnsi="Times New Roman" w:cs="Times New Roman"/>
          <w:b/>
          <w:sz w:val="24"/>
          <w:szCs w:val="24"/>
        </w:rPr>
      </w:pPr>
      <w:r w:rsidRPr="0044450A">
        <w:rPr>
          <w:rFonts w:ascii="Times New Roman" w:hAnsi="Times New Roman" w:cs="Times New Roman"/>
          <w:b/>
          <w:sz w:val="24"/>
          <w:szCs w:val="24"/>
        </w:rPr>
        <w:t>При дистанционната форма на обучение не е допустима надбавка за стипендии и транспорт.</w:t>
      </w:r>
    </w:p>
    <w:p w:rsidR="001A3910" w:rsidRDefault="001A3910" w:rsidP="003D1F47">
      <w:pPr>
        <w:spacing w:line="276" w:lineRule="auto"/>
        <w:ind w:left="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102A94" w:rsidRPr="00C80F4C" w:rsidTr="00D77289">
        <w:trPr>
          <w:trHeight w:val="410"/>
        </w:trPr>
        <w:tc>
          <w:tcPr>
            <w:tcW w:w="9750" w:type="dxa"/>
            <w:shd w:val="clear" w:color="auto" w:fill="CCFFCC"/>
          </w:tcPr>
          <w:p w:rsidR="00102A94" w:rsidRDefault="00102A94" w:rsidP="00D77289">
            <w:pPr>
              <w:spacing w:after="0" w:line="312"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ВАЖНО!</w:t>
            </w:r>
          </w:p>
          <w:p w:rsidR="00102A94" w:rsidRPr="003D1F47" w:rsidRDefault="00102A94" w:rsidP="00D77289">
            <w:pPr>
              <w:spacing w:after="0" w:line="312"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Съгласно Условията за кандидатстване по процедурата, разходите по Дейност №1 „</w:t>
            </w:r>
            <w:r w:rsidRPr="000F412F">
              <w:rPr>
                <w:rFonts w:ascii="Times New Roman" w:eastAsia="Times New Roman" w:hAnsi="Times New Roman" w:cs="Times New Roman"/>
                <w:sz w:val="24"/>
                <w:szCs w:val="24"/>
                <w:lang w:eastAsia="bg-BG"/>
              </w:rPr>
              <w:t>Обучение на служителите на Агенция по заетостта по прилагане на инструментите и програмите, свързани с обученията по цифрова компетентност</w:t>
            </w:r>
            <w:r>
              <w:rPr>
                <w:rFonts w:ascii="Times New Roman" w:eastAsia="Times New Roman" w:hAnsi="Times New Roman" w:cs="Times New Roman"/>
                <w:sz w:val="24"/>
                <w:szCs w:val="24"/>
                <w:lang w:eastAsia="bg-BG"/>
              </w:rPr>
              <w:t xml:space="preserve">“ следва </w:t>
            </w:r>
            <w:r w:rsidRPr="000F412F">
              <w:rPr>
                <w:rFonts w:ascii="Times New Roman" w:eastAsia="Times New Roman" w:hAnsi="Times New Roman" w:cs="Times New Roman"/>
                <w:sz w:val="24"/>
                <w:szCs w:val="24"/>
                <w:lang w:eastAsia="bg-BG"/>
              </w:rPr>
              <w:t xml:space="preserve">да бъдат част от </w:t>
            </w:r>
            <w:r w:rsidRPr="000F412F">
              <w:rPr>
                <w:rFonts w:ascii="Times New Roman" w:eastAsia="Times New Roman" w:hAnsi="Times New Roman" w:cs="Times New Roman"/>
                <w:sz w:val="24"/>
                <w:szCs w:val="24"/>
                <w:lang w:eastAsia="bg-BG"/>
              </w:rPr>
              <w:lastRenderedPageBreak/>
              <w:t>Единната ставка на бюджета</w:t>
            </w:r>
            <w:r>
              <w:rPr>
                <w:rFonts w:ascii="Times New Roman" w:eastAsia="Times New Roman" w:hAnsi="Times New Roman" w:cs="Times New Roman"/>
                <w:sz w:val="24"/>
                <w:szCs w:val="24"/>
                <w:lang w:eastAsia="bg-BG"/>
              </w:rPr>
              <w:t>. В този смисъл</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бенефициентът </w:t>
            </w:r>
            <w:r w:rsidRPr="003D1F47">
              <w:rPr>
                <w:rFonts w:ascii="Times New Roman" w:eastAsia="Times New Roman" w:hAnsi="Times New Roman" w:cs="Times New Roman"/>
                <w:b/>
                <w:sz w:val="24"/>
                <w:szCs w:val="24"/>
                <w:u w:val="single"/>
                <w:lang w:eastAsia="bg-BG"/>
              </w:rPr>
              <w:t>не</w:t>
            </w:r>
            <w:r>
              <w:rPr>
                <w:rFonts w:ascii="Times New Roman" w:eastAsia="Times New Roman" w:hAnsi="Times New Roman" w:cs="Times New Roman"/>
                <w:b/>
                <w:sz w:val="24"/>
                <w:szCs w:val="24"/>
                <w:u w:val="single"/>
                <w:lang w:eastAsia="bg-BG"/>
              </w:rPr>
              <w:t xml:space="preserve"> </w:t>
            </w:r>
            <w:r w:rsidRPr="003D1F47">
              <w:rPr>
                <w:rFonts w:ascii="Times New Roman" w:eastAsia="Times New Roman" w:hAnsi="Times New Roman" w:cs="Times New Roman"/>
                <w:b/>
                <w:sz w:val="24"/>
                <w:szCs w:val="24"/>
                <w:u w:val="single"/>
                <w:lang w:eastAsia="bg-BG"/>
              </w:rPr>
              <w:t>следва</w:t>
            </w:r>
            <w:r>
              <w:rPr>
                <w:rFonts w:ascii="Times New Roman" w:eastAsia="Times New Roman" w:hAnsi="Times New Roman" w:cs="Times New Roman"/>
                <w:sz w:val="24"/>
                <w:szCs w:val="24"/>
                <w:lang w:eastAsia="bg-BG"/>
              </w:rPr>
              <w:t xml:space="preserve"> да представя документи относно изпълнението на дейността. При отчитане на същата, бенефициентът следва подробно да посочи извършеното по нея в описателната част на дейността в техническия отчет. </w:t>
            </w:r>
          </w:p>
        </w:tc>
      </w:tr>
    </w:tbl>
    <w:p w:rsidR="00102A94" w:rsidRDefault="00102A94" w:rsidP="003D1F47">
      <w:pPr>
        <w:spacing w:line="276" w:lineRule="auto"/>
        <w:ind w:left="284"/>
        <w:jc w:val="both"/>
        <w:rPr>
          <w:rFonts w:ascii="Times New Roman" w:hAnsi="Times New Roman" w:cs="Times New Roman"/>
          <w:sz w:val="24"/>
          <w:szCs w:val="24"/>
        </w:rPr>
      </w:pPr>
    </w:p>
    <w:p w:rsidR="00637F46" w:rsidRDefault="00313D88" w:rsidP="00102A94">
      <w:pPr>
        <w:spacing w:after="0" w:line="312"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37F46" w:rsidRPr="00413A45">
        <w:rPr>
          <w:rFonts w:ascii="Times New Roman" w:hAnsi="Times New Roman" w:cs="Times New Roman"/>
          <w:sz w:val="24"/>
          <w:szCs w:val="24"/>
        </w:rPr>
        <w:t>При отчитането на разходите с единна ставка в размер на 4 % от допустимите преки разходи, съгласно чл. 53 (1), буква (г)., чл. 53 (3), буква (а), (i) и (ii) и чл. 54 буква (в) от Регламент 2021/1060.</w:t>
      </w:r>
      <w:r w:rsidR="00637F46" w:rsidRPr="00102A94">
        <w:rPr>
          <w:rFonts w:ascii="Times New Roman" w:hAnsi="Times New Roman" w:cs="Times New Roman"/>
          <w:sz w:val="24"/>
          <w:szCs w:val="24"/>
        </w:rPr>
        <w:t xml:space="preserve"> </w:t>
      </w:r>
      <w:r w:rsidR="00637F46" w:rsidRPr="00413A45">
        <w:rPr>
          <w:rFonts w:ascii="Times New Roman" w:hAnsi="Times New Roman" w:cs="Times New Roman"/>
          <w:sz w:val="24"/>
          <w:szCs w:val="24"/>
        </w:rPr>
        <w:t xml:space="preserve">се прилагат правилата за опростено отчитане и </w:t>
      </w:r>
      <w:r w:rsidR="00637F46" w:rsidRPr="00102A94">
        <w:rPr>
          <w:rFonts w:ascii="Times New Roman" w:hAnsi="Times New Roman" w:cs="Times New Roman"/>
          <w:b/>
          <w:sz w:val="24"/>
          <w:szCs w:val="24"/>
        </w:rPr>
        <w:t>НЕ СЕ ПРЕДСТАВЯТ ДОКУМЕНТИ</w:t>
      </w:r>
      <w:r w:rsidR="00637F46" w:rsidRPr="00413A45">
        <w:rPr>
          <w:rFonts w:ascii="Times New Roman" w:hAnsi="Times New Roman" w:cs="Times New Roman"/>
          <w:sz w:val="24"/>
          <w:szCs w:val="24"/>
        </w:rPr>
        <w:t>, но се спазва действащото законодателство.</w:t>
      </w:r>
    </w:p>
    <w:p w:rsidR="00102A94" w:rsidRDefault="00102A94" w:rsidP="00102A94">
      <w:pPr>
        <w:spacing w:after="0" w:line="312" w:lineRule="auto"/>
        <w:jc w:val="both"/>
        <w:rPr>
          <w:rFonts w:ascii="Times New Roman" w:hAnsi="Times New Roman" w:cs="Times New Roman"/>
          <w:sz w:val="24"/>
          <w:szCs w:val="24"/>
        </w:rPr>
      </w:pPr>
    </w:p>
    <w:p w:rsidR="00313D88" w:rsidRPr="00413A45" w:rsidRDefault="00313D88" w:rsidP="00102A94">
      <w:pPr>
        <w:spacing w:after="0" w:line="312" w:lineRule="auto"/>
        <w:jc w:val="both"/>
        <w:rPr>
          <w:rFonts w:ascii="Times New Roman" w:hAnsi="Times New Roman" w:cs="Times New Roman"/>
          <w:sz w:val="24"/>
          <w:szCs w:val="24"/>
        </w:rPr>
      </w:pPr>
    </w:p>
    <w:p w:rsidR="00982A34" w:rsidRDefault="00982A34" w:rsidP="00982A34">
      <w:pPr>
        <w:pStyle w:val="ListParagraph"/>
        <w:numPr>
          <w:ilvl w:val="0"/>
          <w:numId w:val="21"/>
        </w:numPr>
        <w:spacing w:after="0" w:line="312" w:lineRule="auto"/>
        <w:jc w:val="both"/>
        <w:rPr>
          <w:rFonts w:ascii="Times New Roman" w:hAnsi="Times New Roman" w:cs="Times New Roman"/>
          <w:b/>
          <w:sz w:val="24"/>
          <w:szCs w:val="24"/>
        </w:rPr>
      </w:pPr>
      <w:r w:rsidRPr="00177A71">
        <w:rPr>
          <w:rFonts w:ascii="Times New Roman" w:hAnsi="Times New Roman" w:cs="Times New Roman"/>
          <w:b/>
          <w:sz w:val="24"/>
          <w:szCs w:val="24"/>
        </w:rPr>
        <w:t>Таблица „Микроданни с участници</w:t>
      </w:r>
      <w:r w:rsidRPr="00177A71">
        <w:rPr>
          <w:rFonts w:ascii="Times New Roman" w:hAnsi="Times New Roman" w:cs="Times New Roman"/>
          <w:bCs/>
          <w:sz w:val="24"/>
          <w:szCs w:val="24"/>
        </w:rPr>
        <w:t xml:space="preserve"> </w:t>
      </w:r>
      <w:r w:rsidRPr="00177A71">
        <w:rPr>
          <w:rFonts w:ascii="Times New Roman" w:hAnsi="Times New Roman" w:cs="Times New Roman"/>
          <w:b/>
          <w:bCs/>
          <w:sz w:val="24"/>
          <w:szCs w:val="24"/>
        </w:rPr>
        <w:t>на ЕСФ+</w:t>
      </w:r>
      <w:r w:rsidRPr="00177A71">
        <w:rPr>
          <w:rFonts w:ascii="Times New Roman" w:hAnsi="Times New Roman" w:cs="Times New Roman"/>
          <w:b/>
          <w:sz w:val="24"/>
          <w:szCs w:val="24"/>
        </w:rPr>
        <w:t>“:</w:t>
      </w:r>
    </w:p>
    <w:p w:rsidR="00212219" w:rsidRDefault="00212219" w:rsidP="00212219">
      <w:pPr>
        <w:pStyle w:val="ListParagraph"/>
        <w:spacing w:after="0" w:line="312" w:lineRule="auto"/>
        <w:jc w:val="both"/>
        <w:rPr>
          <w:rFonts w:ascii="Times New Roman" w:hAnsi="Times New Roman" w:cs="Times New Roman"/>
          <w:b/>
          <w:sz w:val="24"/>
          <w:szCs w:val="24"/>
        </w:rPr>
      </w:pPr>
    </w:p>
    <w:p w:rsidR="000C60A3" w:rsidRDefault="00982A34" w:rsidP="000C60A3">
      <w:pPr>
        <w:spacing w:after="0" w:line="312" w:lineRule="auto"/>
        <w:ind w:firstLine="360"/>
        <w:jc w:val="both"/>
        <w:rPr>
          <w:rFonts w:ascii="Times New Roman" w:hAnsi="Times New Roman" w:cs="Times New Roman"/>
          <w:sz w:val="24"/>
          <w:szCs w:val="24"/>
        </w:rPr>
      </w:pPr>
      <w:r w:rsidRPr="00177A71">
        <w:rPr>
          <w:rFonts w:ascii="Times New Roman" w:hAnsi="Times New Roman" w:cs="Times New Roman"/>
          <w:sz w:val="24"/>
          <w:szCs w:val="24"/>
        </w:rPr>
        <w:t xml:space="preserve">При представяне на междинни и окончателен технически отчети </w:t>
      </w:r>
      <w:r w:rsidR="00212219">
        <w:rPr>
          <w:rFonts w:ascii="Times New Roman" w:hAnsi="Times New Roman" w:cs="Times New Roman"/>
          <w:sz w:val="24"/>
          <w:szCs w:val="24"/>
        </w:rPr>
        <w:t>Конкретният  бенефициент</w:t>
      </w:r>
      <w:r w:rsidRPr="00177A71">
        <w:rPr>
          <w:rFonts w:ascii="Times New Roman" w:hAnsi="Times New Roman" w:cs="Times New Roman"/>
          <w:sz w:val="24"/>
          <w:szCs w:val="24"/>
        </w:rPr>
        <w:t xml:space="preserve"> е длъжен да представи чрез ИСУН 2020 и надлежно попълнена </w:t>
      </w:r>
      <w:r w:rsidRPr="00212219">
        <w:rPr>
          <w:rFonts w:ascii="Times New Roman" w:hAnsi="Times New Roman" w:cs="Times New Roman"/>
          <w:b/>
          <w:sz w:val="24"/>
          <w:szCs w:val="24"/>
        </w:rPr>
        <w:t>таблица „Микроданни с участници</w:t>
      </w:r>
      <w:r w:rsidRPr="00212219">
        <w:rPr>
          <w:rFonts w:ascii="Times New Roman" w:hAnsi="Times New Roman" w:cs="Times New Roman"/>
          <w:b/>
          <w:bCs/>
          <w:sz w:val="24"/>
          <w:szCs w:val="24"/>
        </w:rPr>
        <w:t xml:space="preserve"> на ЕСФ+</w:t>
      </w:r>
      <w:r w:rsidRPr="00212219">
        <w:rPr>
          <w:rFonts w:ascii="Times New Roman" w:hAnsi="Times New Roman" w:cs="Times New Roman"/>
          <w:b/>
          <w:sz w:val="24"/>
          <w:szCs w:val="24"/>
        </w:rPr>
        <w:t>“</w:t>
      </w:r>
      <w:r w:rsidRPr="00177A71">
        <w:rPr>
          <w:rFonts w:ascii="Times New Roman" w:hAnsi="Times New Roman" w:cs="Times New Roman"/>
          <w:sz w:val="24"/>
          <w:szCs w:val="24"/>
        </w:rPr>
        <w:t>.</w:t>
      </w:r>
      <w:r w:rsidR="00212219">
        <w:rPr>
          <w:rFonts w:ascii="Times New Roman" w:hAnsi="Times New Roman" w:cs="Times New Roman"/>
          <w:sz w:val="24"/>
          <w:szCs w:val="24"/>
        </w:rPr>
        <w:t xml:space="preserve"> Образецът на таблицата се сваля от модул „Е-отчитане“ в ИСУН 2020. </w:t>
      </w:r>
    </w:p>
    <w:p w:rsidR="00982A34" w:rsidRDefault="00212219" w:rsidP="000C60A3">
      <w:pPr>
        <w:spacing w:after="0" w:line="31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Лицата попълват „Карта за участие“ </w:t>
      </w:r>
      <w:r>
        <w:rPr>
          <w:rFonts w:ascii="Times New Roman" w:hAnsi="Times New Roman" w:cs="Times New Roman"/>
          <w:sz w:val="24"/>
          <w:szCs w:val="24"/>
          <w:lang w:val="en-US"/>
        </w:rPr>
        <w:t>(</w:t>
      </w:r>
      <w:r>
        <w:rPr>
          <w:rFonts w:ascii="Times New Roman" w:hAnsi="Times New Roman" w:cs="Times New Roman"/>
          <w:sz w:val="24"/>
          <w:szCs w:val="24"/>
        </w:rPr>
        <w:t>Приложение 3</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212219">
        <w:rPr>
          <w:rFonts w:ascii="Times New Roman" w:eastAsia="Times New Roman" w:hAnsi="Times New Roman" w:cs="Times New Roman"/>
          <w:color w:val="000000"/>
          <w:sz w:val="24"/>
          <w:szCs w:val="24"/>
          <w:lang w:eastAsia="bg-BG"/>
        </w:rPr>
        <w:t xml:space="preserve">като в колона „Дейност“ се посочва </w:t>
      </w:r>
      <w:r w:rsidRPr="00212219">
        <w:rPr>
          <w:rFonts w:ascii="Times New Roman" w:eastAsia="Times New Roman" w:hAnsi="Times New Roman" w:cs="Times New Roman"/>
          <w:b/>
          <w:color w:val="000000"/>
          <w:sz w:val="24"/>
          <w:szCs w:val="24"/>
          <w:u w:val="single"/>
          <w:lang w:eastAsia="bg-BG"/>
        </w:rPr>
        <w:t>един код</w:t>
      </w:r>
      <w:r w:rsidRPr="00212219">
        <w:rPr>
          <w:rFonts w:ascii="Times New Roman" w:eastAsia="Times New Roman" w:hAnsi="Times New Roman" w:cs="Times New Roman"/>
          <w:b/>
          <w:color w:val="000000"/>
          <w:sz w:val="24"/>
          <w:szCs w:val="24"/>
          <w:lang w:eastAsia="bg-BG"/>
        </w:rPr>
        <w:t xml:space="preserve"> или </w:t>
      </w:r>
      <w:r w:rsidRPr="00212219">
        <w:rPr>
          <w:rFonts w:ascii="Times New Roman" w:eastAsia="Times New Roman" w:hAnsi="Times New Roman" w:cs="Times New Roman"/>
          <w:b/>
          <w:color w:val="000000"/>
          <w:sz w:val="24"/>
          <w:szCs w:val="24"/>
          <w:u w:val="single"/>
          <w:lang w:eastAsia="bg-BG"/>
        </w:rPr>
        <w:t>комбинация от кодове</w:t>
      </w:r>
      <w:r>
        <w:rPr>
          <w:rFonts w:ascii="Times New Roman" w:eastAsia="Times New Roman" w:hAnsi="Times New Roman" w:cs="Times New Roman"/>
          <w:color w:val="000000"/>
          <w:sz w:val="24"/>
          <w:szCs w:val="24"/>
          <w:lang w:eastAsia="bg-BG"/>
        </w:rPr>
        <w:t>, както следва</w:t>
      </w:r>
      <w:r w:rsidR="00982A34" w:rsidRPr="00177A71">
        <w:rPr>
          <w:rFonts w:ascii="Times New Roman" w:hAnsi="Times New Roman" w:cs="Times New Roman"/>
          <w:sz w:val="24"/>
          <w:szCs w:val="24"/>
        </w:rPr>
        <w:t>:</w:t>
      </w:r>
    </w:p>
    <w:p w:rsidR="00637F46" w:rsidRDefault="00637F46" w:rsidP="000C60A3">
      <w:pPr>
        <w:spacing w:after="0" w:line="312" w:lineRule="auto"/>
        <w:ind w:firstLine="360"/>
        <w:jc w:val="both"/>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144"/>
        <w:gridCol w:w="1067"/>
      </w:tblGrid>
      <w:tr w:rsidR="00637F46" w:rsidRPr="004304FF" w:rsidTr="0044450A">
        <w:tc>
          <w:tcPr>
            <w:tcW w:w="1998"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lang w:val="en-US"/>
              </w:rPr>
              <w:t>B</w:t>
            </w:r>
          </w:p>
        </w:tc>
        <w:tc>
          <w:tcPr>
            <w:tcW w:w="6144" w:type="dxa"/>
            <w:shd w:val="clear" w:color="auto" w:fill="auto"/>
            <w:vAlign w:val="center"/>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Ключова компетентност 4 - Цифрова компетентност</w:t>
            </w:r>
          </w:p>
        </w:tc>
        <w:tc>
          <w:tcPr>
            <w:tcW w:w="1067"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lang w:val="en-US"/>
              </w:rPr>
              <w:t>7</w:t>
            </w:r>
          </w:p>
        </w:tc>
      </w:tr>
      <w:tr w:rsidR="00637F46" w:rsidRPr="004304FF" w:rsidTr="0044450A">
        <w:tc>
          <w:tcPr>
            <w:tcW w:w="1998"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rPr>
              <w:t>B</w:t>
            </w:r>
          </w:p>
        </w:tc>
        <w:tc>
          <w:tcPr>
            <w:tcW w:w="6144" w:type="dxa"/>
            <w:shd w:val="clear" w:color="auto" w:fill="auto"/>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 xml:space="preserve">      Дигитални обучения - ниво (1-2)</w:t>
            </w:r>
          </w:p>
        </w:tc>
        <w:tc>
          <w:tcPr>
            <w:tcW w:w="1067"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rPr>
              <w:t>7.1</w:t>
            </w:r>
          </w:p>
        </w:tc>
      </w:tr>
      <w:tr w:rsidR="00637F46" w:rsidRPr="004304FF" w:rsidTr="0044450A">
        <w:tc>
          <w:tcPr>
            <w:tcW w:w="1998"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rPr>
              <w:t>B</w:t>
            </w:r>
          </w:p>
        </w:tc>
        <w:tc>
          <w:tcPr>
            <w:tcW w:w="6144" w:type="dxa"/>
            <w:shd w:val="clear" w:color="auto" w:fill="auto"/>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 xml:space="preserve">      Дигитални обучения - ниво (3-4)</w:t>
            </w:r>
          </w:p>
        </w:tc>
        <w:tc>
          <w:tcPr>
            <w:tcW w:w="1067"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rPr>
              <w:t>7.2</w:t>
            </w:r>
          </w:p>
        </w:tc>
      </w:tr>
      <w:tr w:rsidR="00637F46" w:rsidRPr="004304FF" w:rsidTr="0044450A">
        <w:tc>
          <w:tcPr>
            <w:tcW w:w="1998"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rPr>
              <w:t>B</w:t>
            </w:r>
          </w:p>
        </w:tc>
        <w:tc>
          <w:tcPr>
            <w:tcW w:w="6144" w:type="dxa"/>
            <w:shd w:val="clear" w:color="auto" w:fill="auto"/>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 xml:space="preserve">      Дигитални обучения - ниво (5-6)</w:t>
            </w:r>
          </w:p>
        </w:tc>
        <w:tc>
          <w:tcPr>
            <w:tcW w:w="1067"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rPr>
              <w:t>7.3</w:t>
            </w:r>
          </w:p>
        </w:tc>
      </w:tr>
      <w:tr w:rsidR="00637F46" w:rsidRPr="004304FF" w:rsidTr="0044450A">
        <w:tc>
          <w:tcPr>
            <w:tcW w:w="1998"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rPr>
              <w:t>B</w:t>
            </w:r>
          </w:p>
        </w:tc>
        <w:tc>
          <w:tcPr>
            <w:tcW w:w="6144" w:type="dxa"/>
            <w:shd w:val="clear" w:color="auto" w:fill="auto"/>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 xml:space="preserve">      Дигитални обучения - ниво (7-8)</w:t>
            </w:r>
          </w:p>
        </w:tc>
        <w:tc>
          <w:tcPr>
            <w:tcW w:w="1067" w:type="dxa"/>
            <w:shd w:val="clear" w:color="auto" w:fill="auto"/>
            <w:vAlign w:val="center"/>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rPr>
              <w:t>7.4</w:t>
            </w:r>
          </w:p>
        </w:tc>
      </w:tr>
      <w:tr w:rsidR="00637F46" w:rsidRPr="004304FF" w:rsidTr="0044450A">
        <w:tc>
          <w:tcPr>
            <w:tcW w:w="1998" w:type="dxa"/>
            <w:shd w:val="clear" w:color="auto" w:fill="auto"/>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lang w:val="en-US"/>
              </w:rPr>
              <w:t>B</w:t>
            </w:r>
          </w:p>
        </w:tc>
        <w:tc>
          <w:tcPr>
            <w:tcW w:w="6144" w:type="dxa"/>
            <w:shd w:val="clear" w:color="auto" w:fill="auto"/>
          </w:tcPr>
          <w:p w:rsidR="00637F46" w:rsidRPr="003951CE" w:rsidRDefault="00637F46" w:rsidP="003951CE">
            <w:pPr>
              <w:widowControl w:val="0"/>
              <w:autoSpaceDE w:val="0"/>
              <w:autoSpaceDN w:val="0"/>
              <w:adjustRightInd w:val="0"/>
              <w:jc w:val="both"/>
              <w:rPr>
                <w:rFonts w:ascii="Times New Roman" w:eastAsia="Times New Roman" w:hAnsi="Times New Roman" w:cs="Times New Roman"/>
              </w:rPr>
            </w:pPr>
            <w:r w:rsidRPr="003951CE">
              <w:rPr>
                <w:rFonts w:ascii="Times New Roman" w:eastAsia="Times New Roman" w:hAnsi="Times New Roman" w:cs="Times New Roman"/>
              </w:rPr>
              <w:t>Сертифицирани</w:t>
            </w:r>
            <w:r w:rsidRPr="003951CE">
              <w:rPr>
                <w:rFonts w:ascii="Times New Roman" w:eastAsia="Times New Roman" w:hAnsi="Times New Roman" w:cs="Times New Roman"/>
                <w:lang w:val="en-US"/>
              </w:rPr>
              <w:t>/</w:t>
            </w:r>
            <w:r w:rsidRPr="003951CE">
              <w:rPr>
                <w:rFonts w:ascii="Times New Roman" w:eastAsia="Times New Roman" w:hAnsi="Times New Roman" w:cs="Times New Roman"/>
              </w:rPr>
              <w:t>валидирани умения</w:t>
            </w:r>
          </w:p>
        </w:tc>
        <w:tc>
          <w:tcPr>
            <w:tcW w:w="1067" w:type="dxa"/>
            <w:shd w:val="clear" w:color="auto" w:fill="auto"/>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rPr>
            </w:pPr>
            <w:r w:rsidRPr="003951CE">
              <w:rPr>
                <w:rFonts w:ascii="Times New Roman" w:eastAsia="Times New Roman" w:hAnsi="Times New Roman" w:cs="Times New Roman"/>
              </w:rPr>
              <w:t>17</w:t>
            </w:r>
          </w:p>
        </w:tc>
      </w:tr>
      <w:tr w:rsidR="00637F46" w:rsidRPr="004304FF" w:rsidTr="0044450A">
        <w:tc>
          <w:tcPr>
            <w:tcW w:w="1998" w:type="dxa"/>
            <w:shd w:val="clear" w:color="auto" w:fill="auto"/>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lang w:val="en-US"/>
              </w:rPr>
              <w:t>C</w:t>
            </w:r>
          </w:p>
        </w:tc>
        <w:tc>
          <w:tcPr>
            <w:tcW w:w="6144" w:type="dxa"/>
            <w:shd w:val="clear" w:color="auto" w:fill="auto"/>
          </w:tcPr>
          <w:p w:rsidR="00637F46" w:rsidRPr="00BA21B8" w:rsidRDefault="00637F46" w:rsidP="003951CE">
            <w:pPr>
              <w:widowControl w:val="0"/>
              <w:autoSpaceDE w:val="0"/>
              <w:autoSpaceDN w:val="0"/>
              <w:adjustRightInd w:val="0"/>
              <w:jc w:val="both"/>
              <w:rPr>
                <w:rFonts w:ascii="Times New Roman" w:eastAsia="Times New Roman" w:hAnsi="Times New Roman" w:cs="Times New Roman"/>
                <w:lang w:val="en-US"/>
              </w:rPr>
            </w:pPr>
            <w:r w:rsidRPr="003951CE">
              <w:rPr>
                <w:rFonts w:ascii="Times New Roman" w:eastAsia="Times New Roman" w:hAnsi="Times New Roman" w:cs="Times New Roman"/>
              </w:rPr>
              <w:t>Стипендии</w:t>
            </w:r>
            <w:r w:rsidR="00787C3E" w:rsidRPr="003951CE">
              <w:rPr>
                <w:rFonts w:ascii="Times New Roman" w:eastAsia="Times New Roman" w:hAnsi="Times New Roman" w:cs="Times New Roman"/>
                <w:lang w:val="en-US"/>
              </w:rPr>
              <w:t xml:space="preserve"> </w:t>
            </w:r>
          </w:p>
        </w:tc>
        <w:tc>
          <w:tcPr>
            <w:tcW w:w="1067" w:type="dxa"/>
            <w:shd w:val="clear" w:color="auto" w:fill="auto"/>
          </w:tcPr>
          <w:p w:rsidR="00637F46" w:rsidRPr="003951CE" w:rsidRDefault="00637F46" w:rsidP="003951CE">
            <w:pPr>
              <w:widowControl w:val="0"/>
              <w:autoSpaceDE w:val="0"/>
              <w:autoSpaceDN w:val="0"/>
              <w:adjustRightInd w:val="0"/>
              <w:jc w:val="center"/>
              <w:rPr>
                <w:rFonts w:ascii="Times New Roman" w:eastAsia="Times New Roman" w:hAnsi="Times New Roman" w:cs="Times New Roman"/>
                <w:lang w:val="en-US"/>
              </w:rPr>
            </w:pPr>
            <w:r w:rsidRPr="003951CE">
              <w:rPr>
                <w:rFonts w:ascii="Times New Roman" w:eastAsia="Times New Roman" w:hAnsi="Times New Roman" w:cs="Times New Roman"/>
                <w:lang w:val="en-US"/>
              </w:rPr>
              <w:t>5</w:t>
            </w:r>
          </w:p>
        </w:tc>
      </w:tr>
    </w:tbl>
    <w:p w:rsidR="00637F46" w:rsidRPr="00177A71" w:rsidRDefault="00637F46" w:rsidP="000C60A3">
      <w:pPr>
        <w:spacing w:after="0" w:line="312" w:lineRule="auto"/>
        <w:ind w:firstLine="360"/>
        <w:jc w:val="both"/>
        <w:rPr>
          <w:rFonts w:ascii="Times New Roman" w:hAnsi="Times New Roman" w:cs="Times New Roman"/>
          <w:sz w:val="24"/>
          <w:szCs w:val="24"/>
        </w:rPr>
      </w:pPr>
    </w:p>
    <w:p w:rsidR="00982A34" w:rsidRPr="003D1F47" w:rsidRDefault="00787C3E" w:rsidP="0044450A">
      <w:pPr>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rPr>
        <w:t>Пример: в случай, че лице участва в обучение по базови дигитални умения и получава стипендия се отбелязва код</w:t>
      </w:r>
      <w:r>
        <w:rPr>
          <w:rFonts w:ascii="Times New Roman" w:hAnsi="Times New Roman" w:cs="Times New Roman"/>
          <w:sz w:val="24"/>
          <w:szCs w:val="24"/>
          <w:lang w:val="en-US"/>
        </w:rPr>
        <w:t xml:space="preserve"> B7.1C5</w:t>
      </w:r>
    </w:p>
    <w:p w:rsidR="003B6383" w:rsidRDefault="003B6383" w:rsidP="00982A34">
      <w:pPr>
        <w:spacing w:after="0" w:line="312" w:lineRule="auto"/>
        <w:ind w:firstLine="708"/>
        <w:jc w:val="both"/>
        <w:rPr>
          <w:rFonts w:ascii="Times New Roman" w:hAnsi="Times New Roman" w:cs="Times New Roman"/>
          <w:sz w:val="24"/>
          <w:szCs w:val="24"/>
        </w:rPr>
      </w:pPr>
    </w:p>
    <w:p w:rsidR="00CA4526" w:rsidRDefault="00CA4526" w:rsidP="00E91016">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rPr>
        <w:t>Видимост, прозрачност и комуникация:</w:t>
      </w:r>
    </w:p>
    <w:p w:rsidR="001610C0" w:rsidRPr="00413A45" w:rsidRDefault="00770435" w:rsidP="001A01E2">
      <w:pPr>
        <w:spacing w:after="0" w:line="312" w:lineRule="auto"/>
        <w:ind w:firstLine="708"/>
        <w:jc w:val="both"/>
        <w:rPr>
          <w:rFonts w:ascii="Times New Roman" w:hAnsi="Times New Roman" w:cs="Times New Roman"/>
          <w:sz w:val="24"/>
          <w:szCs w:val="24"/>
        </w:rPr>
      </w:pPr>
      <w:r w:rsidRPr="00770435">
        <w:rPr>
          <w:rFonts w:ascii="Times New Roman" w:hAnsi="Times New Roman" w:cs="Times New Roman"/>
          <w:sz w:val="24"/>
          <w:szCs w:val="24"/>
        </w:rPr>
        <w:t>Бенефициентът е длъжен да направи всичко необходимо за разгласяване на факта, че договорът се финансира или съфинансира от Европейския съюз</w:t>
      </w:r>
      <w:r w:rsidR="001610C0" w:rsidRPr="00413A45">
        <w:rPr>
          <w:rFonts w:ascii="Times New Roman" w:hAnsi="Times New Roman" w:cs="Times New Roman"/>
          <w:sz w:val="24"/>
          <w:szCs w:val="24"/>
        </w:rPr>
        <w:t xml:space="preserve">. Предприетите за тази цел мерки трябва да са в съответствие с разпоредбите на Глава III „Видимост, прозрачност и </w:t>
      </w:r>
      <w:r w:rsidR="001610C0" w:rsidRPr="00413A45">
        <w:rPr>
          <w:rFonts w:ascii="Times New Roman" w:hAnsi="Times New Roman" w:cs="Times New Roman"/>
          <w:sz w:val="24"/>
          <w:szCs w:val="24"/>
        </w:rPr>
        <w:lastRenderedPageBreak/>
        <w:t xml:space="preserve">комуникация“ и Приложение IX от Регламент </w:t>
      </w:r>
      <w:r w:rsidR="0016772B" w:rsidRPr="0016772B">
        <w:rPr>
          <w:rFonts w:ascii="Times New Roman" w:hAnsi="Times New Roman" w:cs="Times New Roman"/>
          <w:sz w:val="24"/>
          <w:szCs w:val="24"/>
        </w:rPr>
        <w:t>№</w:t>
      </w:r>
      <w:r w:rsidR="001610C0" w:rsidRPr="00413A45">
        <w:rPr>
          <w:rFonts w:ascii="Times New Roman" w:hAnsi="Times New Roman" w:cs="Times New Roman"/>
          <w:sz w:val="24"/>
          <w:szCs w:val="24"/>
        </w:rPr>
        <w:t xml:space="preserve">2021/1060, </w:t>
      </w:r>
      <w:r w:rsidR="0016772B">
        <w:rPr>
          <w:rFonts w:ascii="Times New Roman" w:hAnsi="Times New Roman" w:cs="Times New Roman"/>
          <w:sz w:val="24"/>
          <w:szCs w:val="24"/>
        </w:rPr>
        <w:t xml:space="preserve">и </w:t>
      </w:r>
      <w:r w:rsidR="001610C0" w:rsidRPr="00413A45">
        <w:rPr>
          <w:rFonts w:ascii="Times New Roman" w:hAnsi="Times New Roman" w:cs="Times New Roman"/>
          <w:sz w:val="24"/>
          <w:szCs w:val="24"/>
        </w:rPr>
        <w:t xml:space="preserve">чл. 36 от Регламент </w:t>
      </w:r>
      <w:r w:rsidR="0016772B" w:rsidRPr="0016772B">
        <w:rPr>
          <w:rFonts w:ascii="Times New Roman" w:hAnsi="Times New Roman" w:cs="Times New Roman"/>
          <w:sz w:val="24"/>
          <w:szCs w:val="24"/>
        </w:rPr>
        <w:t>№</w:t>
      </w:r>
      <w:r w:rsidR="001610C0" w:rsidRPr="00413A45">
        <w:rPr>
          <w:rFonts w:ascii="Times New Roman" w:hAnsi="Times New Roman" w:cs="Times New Roman"/>
          <w:sz w:val="24"/>
          <w:szCs w:val="24"/>
        </w:rPr>
        <w:t>2021/1057.</w:t>
      </w:r>
    </w:p>
    <w:p w:rsidR="00102A94" w:rsidRDefault="00102A94" w:rsidP="001A01E2">
      <w:pPr>
        <w:spacing w:after="0" w:line="312" w:lineRule="auto"/>
        <w:ind w:firstLine="708"/>
        <w:jc w:val="both"/>
        <w:rPr>
          <w:rFonts w:ascii="Times New Roman" w:hAnsi="Times New Roman" w:cs="Times New Roman"/>
          <w:b/>
          <w:sz w:val="24"/>
          <w:szCs w:val="24"/>
        </w:rPr>
      </w:pPr>
    </w:p>
    <w:p w:rsidR="001610C0" w:rsidRDefault="00102A94" w:rsidP="001A01E2">
      <w:pPr>
        <w:spacing w:after="0" w:line="312"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Процедура </w:t>
      </w:r>
      <w:r w:rsidR="00F7703D" w:rsidRPr="00F7703D">
        <w:rPr>
          <w:rFonts w:ascii="Times New Roman" w:hAnsi="Times New Roman" w:cs="Times New Roman"/>
          <w:b/>
          <w:sz w:val="24"/>
          <w:szCs w:val="24"/>
        </w:rPr>
        <w:t>BG05SFPR002-1.010</w:t>
      </w:r>
      <w:r>
        <w:rPr>
          <w:rFonts w:ascii="Times New Roman" w:hAnsi="Times New Roman" w:cs="Times New Roman"/>
          <w:b/>
          <w:sz w:val="24"/>
          <w:szCs w:val="24"/>
        </w:rPr>
        <w:t xml:space="preserve"> „</w:t>
      </w:r>
      <w:r w:rsidR="00F7703D" w:rsidRPr="00F7703D">
        <w:rPr>
          <w:rFonts w:ascii="Times New Roman" w:hAnsi="Times New Roman" w:cs="Times New Roman"/>
          <w:b/>
          <w:sz w:val="24"/>
          <w:szCs w:val="24"/>
        </w:rPr>
        <w:t>ДИГИТАЛНИ УМЕНИЯ</w:t>
      </w:r>
      <w:r>
        <w:rPr>
          <w:rFonts w:ascii="Times New Roman" w:hAnsi="Times New Roman" w:cs="Times New Roman"/>
          <w:b/>
          <w:sz w:val="24"/>
          <w:szCs w:val="24"/>
        </w:rPr>
        <w:t>“</w:t>
      </w:r>
      <w:r w:rsidR="00B57F8D">
        <w:rPr>
          <w:rFonts w:ascii="Times New Roman" w:hAnsi="Times New Roman" w:cs="Times New Roman"/>
          <w:b/>
          <w:sz w:val="24"/>
          <w:szCs w:val="24"/>
        </w:rPr>
        <w:t xml:space="preserve"> </w:t>
      </w:r>
      <w:r w:rsidR="00C309FC">
        <w:rPr>
          <w:rFonts w:ascii="Times New Roman" w:hAnsi="Times New Roman" w:cs="Times New Roman"/>
          <w:b/>
          <w:sz w:val="24"/>
          <w:szCs w:val="24"/>
        </w:rPr>
        <w:t xml:space="preserve">е определена </w:t>
      </w:r>
      <w:r w:rsidR="001610C0" w:rsidRPr="00413A45">
        <w:rPr>
          <w:rFonts w:ascii="Times New Roman" w:hAnsi="Times New Roman" w:cs="Times New Roman"/>
          <w:b/>
          <w:sz w:val="24"/>
          <w:szCs w:val="24"/>
        </w:rPr>
        <w:t>за операци</w:t>
      </w:r>
      <w:r w:rsidR="00907600" w:rsidRPr="00413A45">
        <w:rPr>
          <w:rFonts w:ascii="Times New Roman" w:hAnsi="Times New Roman" w:cs="Times New Roman"/>
          <w:b/>
          <w:sz w:val="24"/>
          <w:szCs w:val="24"/>
        </w:rPr>
        <w:t>я</w:t>
      </w:r>
      <w:r w:rsidR="001610C0" w:rsidRPr="00413A45">
        <w:rPr>
          <w:rFonts w:ascii="Times New Roman" w:hAnsi="Times New Roman" w:cs="Times New Roman"/>
          <w:b/>
          <w:sz w:val="24"/>
          <w:szCs w:val="24"/>
        </w:rPr>
        <w:t xml:space="preserve"> от стратегическо значение и съгласно чл. 50, ал</w:t>
      </w:r>
      <w:r w:rsidR="001610C0" w:rsidRPr="00C556E9">
        <w:rPr>
          <w:rFonts w:ascii="Times New Roman" w:hAnsi="Times New Roman" w:cs="Times New Roman"/>
          <w:b/>
          <w:sz w:val="24"/>
          <w:szCs w:val="24"/>
        </w:rPr>
        <w:t xml:space="preserve">. 1, точка „д“ от Регламент </w:t>
      </w:r>
      <w:r w:rsidR="0016772B" w:rsidRPr="00C556E9">
        <w:rPr>
          <w:rFonts w:ascii="Times New Roman" w:hAnsi="Times New Roman" w:cs="Times New Roman"/>
          <w:b/>
          <w:sz w:val="24"/>
          <w:szCs w:val="24"/>
        </w:rPr>
        <w:t>№</w:t>
      </w:r>
      <w:r w:rsidR="001610C0" w:rsidRPr="00C556E9">
        <w:rPr>
          <w:rFonts w:ascii="Times New Roman" w:hAnsi="Times New Roman" w:cs="Times New Roman"/>
          <w:b/>
          <w:sz w:val="24"/>
          <w:szCs w:val="24"/>
        </w:rPr>
        <w:t>2021/1060 бенефициент</w:t>
      </w:r>
      <w:r w:rsidR="00907600" w:rsidRPr="00C556E9">
        <w:rPr>
          <w:rFonts w:ascii="Times New Roman" w:hAnsi="Times New Roman" w:cs="Times New Roman"/>
          <w:b/>
          <w:sz w:val="24"/>
          <w:szCs w:val="24"/>
        </w:rPr>
        <w:t>ът</w:t>
      </w:r>
      <w:r w:rsidR="001610C0" w:rsidRPr="00C556E9">
        <w:rPr>
          <w:rFonts w:ascii="Times New Roman" w:hAnsi="Times New Roman" w:cs="Times New Roman"/>
          <w:b/>
          <w:sz w:val="24"/>
          <w:szCs w:val="24"/>
        </w:rPr>
        <w:t xml:space="preserve"> следва да организира, според случая, комуникационна проява или дейност, като привлече своевременно за участие </w:t>
      </w:r>
      <w:r w:rsidR="00BF31BA" w:rsidRPr="00C556E9">
        <w:rPr>
          <w:rFonts w:ascii="Times New Roman" w:hAnsi="Times New Roman" w:cs="Times New Roman"/>
          <w:b/>
          <w:sz w:val="24"/>
          <w:szCs w:val="24"/>
        </w:rPr>
        <w:t>Европейската к</w:t>
      </w:r>
      <w:r w:rsidR="001610C0" w:rsidRPr="00C556E9">
        <w:rPr>
          <w:rFonts w:ascii="Times New Roman" w:hAnsi="Times New Roman" w:cs="Times New Roman"/>
          <w:b/>
          <w:sz w:val="24"/>
          <w:szCs w:val="24"/>
        </w:rPr>
        <w:t>омисия и Управляващия орган.</w:t>
      </w:r>
    </w:p>
    <w:p w:rsidR="005845E0" w:rsidRDefault="005845E0" w:rsidP="00250B45">
      <w:pPr>
        <w:spacing w:after="0" w:line="312" w:lineRule="auto"/>
        <w:jc w:val="both"/>
        <w:rPr>
          <w:rFonts w:ascii="Times New Roman" w:hAnsi="Times New Roman" w:cs="Times New Roman"/>
          <w:b/>
          <w:sz w:val="24"/>
          <w:szCs w:val="24"/>
        </w:rPr>
      </w:pPr>
    </w:p>
    <w:p w:rsidR="001610C0" w:rsidRDefault="001610C0" w:rsidP="00201A77">
      <w:pPr>
        <w:spacing w:after="0" w:line="312" w:lineRule="auto"/>
        <w:ind w:firstLine="709"/>
        <w:jc w:val="both"/>
        <w:rPr>
          <w:rFonts w:ascii="Times New Roman" w:hAnsi="Times New Roman" w:cs="Times New Roman"/>
          <w:sz w:val="24"/>
          <w:szCs w:val="24"/>
        </w:rPr>
      </w:pPr>
      <w:r w:rsidRPr="00C556E9">
        <w:rPr>
          <w:rFonts w:ascii="Times New Roman" w:hAnsi="Times New Roman" w:cs="Times New Roman"/>
          <w:sz w:val="24"/>
          <w:szCs w:val="24"/>
        </w:rPr>
        <w:t>Бенефициентът следва да изпрати покана в ИСУН 2020 до УО и ЕК за организираната комуникационна проява или дейност.</w:t>
      </w:r>
    </w:p>
    <w:p w:rsidR="001610C0" w:rsidRPr="00413A45" w:rsidRDefault="001610C0" w:rsidP="00201A77">
      <w:pPr>
        <w:autoSpaceDE w:val="0"/>
        <w:autoSpaceDN w:val="0"/>
        <w:adjustRightInd w:val="0"/>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Бенефициентите също така (чл. 50, параграф 1 и 2 от РОР 2021/1060):</w:t>
      </w:r>
    </w:p>
    <w:p w:rsidR="001610C0" w:rsidRPr="00201A77" w:rsidRDefault="001610C0" w:rsidP="0044450A">
      <w:pPr>
        <w:pStyle w:val="ListParagraph"/>
        <w:numPr>
          <w:ilvl w:val="0"/>
          <w:numId w:val="7"/>
        </w:numPr>
        <w:autoSpaceDE w:val="0"/>
        <w:autoSpaceDN w:val="0"/>
        <w:adjustRightInd w:val="0"/>
        <w:spacing w:after="0" w:line="312" w:lineRule="auto"/>
        <w:ind w:left="0" w:firstLine="567"/>
        <w:contextualSpacing w:val="0"/>
        <w:jc w:val="both"/>
        <w:rPr>
          <w:rFonts w:ascii="Times New Roman" w:hAnsi="Times New Roman" w:cs="Times New Roman"/>
          <w:sz w:val="24"/>
          <w:szCs w:val="24"/>
        </w:rPr>
      </w:pPr>
      <w:r w:rsidRPr="00201A77">
        <w:rPr>
          <w:rFonts w:ascii="Times New Roman" w:hAnsi="Times New Roman" w:cs="Times New Roman"/>
          <w:sz w:val="24"/>
          <w:szCs w:val="24"/>
        </w:rPr>
        <w:t>включват на официалния уеб сайт на бенефициента, ако има такъв, и на профилите в социални медии кратко описание на проекта, в което се посочват целите, очакваните резултатите и открояват финансовата подкрепа от Съюза;</w:t>
      </w:r>
    </w:p>
    <w:p w:rsidR="001610C0" w:rsidRPr="00201A77" w:rsidRDefault="001610C0" w:rsidP="0044450A">
      <w:pPr>
        <w:pStyle w:val="ListParagraph"/>
        <w:numPr>
          <w:ilvl w:val="0"/>
          <w:numId w:val="7"/>
        </w:numPr>
        <w:autoSpaceDE w:val="0"/>
        <w:autoSpaceDN w:val="0"/>
        <w:adjustRightInd w:val="0"/>
        <w:spacing w:after="0" w:line="312" w:lineRule="auto"/>
        <w:ind w:left="0" w:firstLine="567"/>
        <w:contextualSpacing w:val="0"/>
        <w:jc w:val="both"/>
        <w:rPr>
          <w:rFonts w:ascii="Times New Roman" w:hAnsi="Times New Roman" w:cs="Times New Roman"/>
          <w:sz w:val="24"/>
          <w:szCs w:val="24"/>
        </w:rPr>
      </w:pPr>
      <w:r w:rsidRPr="00201A77">
        <w:rPr>
          <w:rFonts w:ascii="Times New Roman" w:hAnsi="Times New Roman" w:cs="Times New Roman"/>
          <w:sz w:val="24"/>
          <w:szCs w:val="24"/>
        </w:rPr>
        <w:t>включват по видим начин текст, подчертаващ подкрепата от ЕС, в документите и комуникационните материали, свързани с изпълнението на проекта и предназначени за обществеността или за участниците;</w:t>
      </w:r>
    </w:p>
    <w:p w:rsidR="001610C0" w:rsidRDefault="001610C0" w:rsidP="0044450A">
      <w:pPr>
        <w:pStyle w:val="ListParagraph"/>
        <w:numPr>
          <w:ilvl w:val="0"/>
          <w:numId w:val="7"/>
        </w:numPr>
        <w:autoSpaceDE w:val="0"/>
        <w:autoSpaceDN w:val="0"/>
        <w:adjustRightInd w:val="0"/>
        <w:spacing w:after="0" w:line="312" w:lineRule="auto"/>
        <w:ind w:left="0" w:firstLine="567"/>
        <w:contextualSpacing w:val="0"/>
        <w:jc w:val="both"/>
        <w:rPr>
          <w:rFonts w:ascii="Times New Roman" w:hAnsi="Times New Roman" w:cs="Times New Roman"/>
          <w:sz w:val="24"/>
          <w:szCs w:val="24"/>
        </w:rPr>
      </w:pPr>
      <w:r w:rsidRPr="00201A77">
        <w:rPr>
          <w:rFonts w:ascii="Times New Roman" w:hAnsi="Times New Roman" w:cs="Times New Roman"/>
          <w:sz w:val="24"/>
          <w:szCs w:val="24"/>
        </w:rPr>
        <w:t>поне един хартиен плакат с минимален размер А3 или еквивалентен електронен екран с информация за проекта, подче</w:t>
      </w:r>
      <w:r w:rsidR="0030708D">
        <w:rPr>
          <w:rFonts w:ascii="Times New Roman" w:hAnsi="Times New Roman" w:cs="Times New Roman"/>
          <w:sz w:val="24"/>
          <w:szCs w:val="24"/>
        </w:rPr>
        <w:t>ртаваща подкрепата от фондовете;</w:t>
      </w:r>
    </w:p>
    <w:p w:rsidR="0030708D" w:rsidRPr="0030708D" w:rsidRDefault="00BB7899" w:rsidP="0044450A">
      <w:pPr>
        <w:pStyle w:val="ListParagraph"/>
        <w:numPr>
          <w:ilvl w:val="0"/>
          <w:numId w:val="7"/>
        </w:numPr>
        <w:autoSpaceDE w:val="0"/>
        <w:autoSpaceDN w:val="0"/>
        <w:adjustRightInd w:val="0"/>
        <w:spacing w:after="0" w:line="312"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спазва и останалите приложими</w:t>
      </w:r>
      <w:r w:rsidR="0030708D" w:rsidRPr="0030708D">
        <w:rPr>
          <w:rFonts w:ascii="Times New Roman" w:hAnsi="Times New Roman" w:cs="Times New Roman"/>
          <w:sz w:val="24"/>
          <w:szCs w:val="24"/>
        </w:rPr>
        <w:t xml:space="preserve"> изисквания за визуализация, съгласно Общото ръководство.</w:t>
      </w:r>
    </w:p>
    <w:p w:rsidR="0030708D" w:rsidRPr="00201A77" w:rsidRDefault="0030708D" w:rsidP="0030708D">
      <w:pPr>
        <w:pStyle w:val="ListParagraph"/>
        <w:autoSpaceDE w:val="0"/>
        <w:autoSpaceDN w:val="0"/>
        <w:adjustRightInd w:val="0"/>
        <w:spacing w:after="0" w:line="312" w:lineRule="auto"/>
        <w:ind w:left="993"/>
        <w:contextualSpacing w:val="0"/>
        <w:jc w:val="both"/>
        <w:rPr>
          <w:rFonts w:ascii="Times New Roman" w:hAnsi="Times New Roman" w:cs="Times New Roman"/>
          <w:sz w:val="24"/>
          <w:szCs w:val="24"/>
        </w:rPr>
      </w:pPr>
    </w:p>
    <w:p w:rsidR="00907600" w:rsidRPr="00413A45" w:rsidRDefault="00907600" w:rsidP="00201A77">
      <w:pPr>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 xml:space="preserve">Получателите на финансиране от ЕС посочват произхода на средствата и осигуряват видимост на финансирането от Съюза,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на медиите и обществеността (чл. 36 от Регламент (ЕС) </w:t>
      </w:r>
      <w:r w:rsidR="0016772B" w:rsidRPr="0016772B">
        <w:rPr>
          <w:rFonts w:ascii="Times New Roman" w:hAnsi="Times New Roman" w:cs="Times New Roman"/>
          <w:sz w:val="24"/>
          <w:szCs w:val="24"/>
        </w:rPr>
        <w:t>№</w:t>
      </w:r>
      <w:r w:rsidRPr="00413A45">
        <w:rPr>
          <w:rFonts w:ascii="Times New Roman" w:hAnsi="Times New Roman" w:cs="Times New Roman"/>
          <w:sz w:val="24"/>
          <w:szCs w:val="24"/>
        </w:rPr>
        <w:t>2021/1057).</w:t>
      </w:r>
    </w:p>
    <w:p w:rsidR="00907600" w:rsidRPr="00413A45" w:rsidRDefault="00907600" w:rsidP="00201A77">
      <w:pPr>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При осъществяване на дейности за осигуряване на видимост, прозрачност и комуникация бенефициентите използват емблемата на ЕС в съответствие с Приложение IX от</w:t>
      </w:r>
      <w:r w:rsidR="0016772B" w:rsidRPr="0016772B">
        <w:t xml:space="preserve"> </w:t>
      </w:r>
      <w:r w:rsidR="0016772B" w:rsidRPr="0016772B">
        <w:rPr>
          <w:rFonts w:ascii="Times New Roman" w:hAnsi="Times New Roman" w:cs="Times New Roman"/>
          <w:sz w:val="24"/>
          <w:szCs w:val="24"/>
        </w:rPr>
        <w:t>Регламент на общоприложимите разпоредби</w:t>
      </w:r>
      <w:r w:rsidRPr="00413A45">
        <w:rPr>
          <w:rFonts w:ascii="Times New Roman" w:hAnsi="Times New Roman" w:cs="Times New Roman"/>
          <w:sz w:val="24"/>
          <w:szCs w:val="24"/>
        </w:rPr>
        <w:t xml:space="preserve"> </w:t>
      </w:r>
      <w:r w:rsidR="0016772B">
        <w:rPr>
          <w:rFonts w:ascii="Times New Roman" w:hAnsi="Times New Roman" w:cs="Times New Roman"/>
          <w:sz w:val="24"/>
          <w:szCs w:val="24"/>
        </w:rPr>
        <w:t>(</w:t>
      </w:r>
      <w:r w:rsidRPr="00413A45">
        <w:rPr>
          <w:rFonts w:ascii="Times New Roman" w:hAnsi="Times New Roman" w:cs="Times New Roman"/>
          <w:sz w:val="24"/>
          <w:szCs w:val="24"/>
        </w:rPr>
        <w:t>РОР</w:t>
      </w:r>
      <w:r w:rsidR="0016772B">
        <w:rPr>
          <w:rFonts w:ascii="Times New Roman" w:hAnsi="Times New Roman" w:cs="Times New Roman"/>
          <w:sz w:val="24"/>
          <w:szCs w:val="24"/>
        </w:rPr>
        <w:t>)</w:t>
      </w:r>
      <w:r w:rsidRPr="00413A45">
        <w:rPr>
          <w:rFonts w:ascii="Times New Roman" w:hAnsi="Times New Roman" w:cs="Times New Roman"/>
          <w:sz w:val="24"/>
          <w:szCs w:val="24"/>
        </w:rPr>
        <w:t xml:space="preserve"> </w:t>
      </w:r>
      <w:r w:rsidR="0016772B">
        <w:rPr>
          <w:rFonts w:ascii="Times New Roman" w:hAnsi="Times New Roman" w:cs="Times New Roman"/>
          <w:sz w:val="24"/>
          <w:szCs w:val="24"/>
        </w:rPr>
        <w:t>№</w:t>
      </w:r>
      <w:r w:rsidRPr="00413A45">
        <w:rPr>
          <w:rFonts w:ascii="Times New Roman" w:hAnsi="Times New Roman" w:cs="Times New Roman"/>
          <w:sz w:val="24"/>
          <w:szCs w:val="24"/>
        </w:rPr>
        <w:t>2021/1060 (чл. 47 от същия Регламент).</w:t>
      </w:r>
    </w:p>
    <w:p w:rsidR="001610C0" w:rsidRPr="00413A45" w:rsidRDefault="001610C0" w:rsidP="00201A77">
      <w:pPr>
        <w:autoSpaceDE w:val="0"/>
        <w:autoSpaceDN w:val="0"/>
        <w:adjustRightInd w:val="0"/>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Емблемата на Европейския съюз не трябва да се променя или да се слива с друг графичен елемент или текст. Ако в допълнение към емблемата на ЕС са изобразени и други логотипи, емблемата на ЕС трябва да бъде най-малко с размера на най-големия от останалите логотипи. Не може да се използва никакъв друг визуален знак за идентичност или лого за указване на подкрепата от ЕС освен емблемата на ЕС.</w:t>
      </w:r>
    </w:p>
    <w:p w:rsidR="00C6783C" w:rsidRPr="00413A45" w:rsidRDefault="001610C0" w:rsidP="00201A77">
      <w:pPr>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lastRenderedPageBreak/>
        <w:t xml:space="preserve">Емблемата се поставя на подобаващо видимо място на всички комуникационни материали, като например печатни материали или цифрови продукти, уебсайтове и техните мобилни версии, свързани с изпълнението на дадена операция, използвани за широката аудитория или за участниците. </w:t>
      </w:r>
      <w:r w:rsidR="00C6783C" w:rsidRPr="00413A45">
        <w:rPr>
          <w:rFonts w:ascii="Times New Roman" w:hAnsi="Times New Roman" w:cs="Times New Roman"/>
          <w:sz w:val="24"/>
          <w:szCs w:val="24"/>
        </w:rPr>
        <w:t xml:space="preserve">Изразът „Съфинансирано от Европейския съюз“ се изписва изцяло в допустимите шрифтове и се поставя до емблемата. Емблемата на ЕС заедно с израза „Съфинансирано от Европейския съюз“ може да бъде изтеглена на български език от уебсайта на Европейската комисия - </w:t>
      </w:r>
      <w:hyperlink r:id="rId10" w:history="1">
        <w:r w:rsidR="00C6783C" w:rsidRPr="00413A45">
          <w:rPr>
            <w:rStyle w:val="Hyperlink"/>
            <w:rFonts w:ascii="Times New Roman" w:hAnsi="Times New Roman" w:cs="Times New Roman"/>
            <w:sz w:val="24"/>
            <w:szCs w:val="24"/>
          </w:rPr>
          <w:t>https://ec.europa.eu/regional_policy/en/information/logos_downloadcenter/</w:t>
        </w:r>
      </w:hyperlink>
    </w:p>
    <w:p w:rsidR="001610C0" w:rsidRPr="00413A45" w:rsidRDefault="001610C0" w:rsidP="00201A77">
      <w:pPr>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Когато на едно и също физическо място се изпълняват няколко операции, съфинансирани от една и съща или различни програми, не е необходимо да се поставя повече от една табела или билборд.</w:t>
      </w:r>
    </w:p>
    <w:p w:rsidR="001610C0" w:rsidRDefault="001610C0" w:rsidP="00201A77">
      <w:pPr>
        <w:spacing w:after="0" w:line="312" w:lineRule="auto"/>
        <w:ind w:firstLine="709"/>
        <w:jc w:val="both"/>
        <w:rPr>
          <w:rFonts w:ascii="Times New Roman" w:hAnsi="Times New Roman" w:cs="Times New Roman"/>
          <w:sz w:val="24"/>
          <w:szCs w:val="24"/>
        </w:rPr>
      </w:pPr>
      <w:r w:rsidRPr="00413A45">
        <w:rPr>
          <w:rFonts w:ascii="Times New Roman" w:hAnsi="Times New Roman" w:cs="Times New Roman"/>
          <w:sz w:val="24"/>
          <w:szCs w:val="24"/>
        </w:rPr>
        <w:t xml:space="preserve">Когато бенефициентът не изпълнява задълженията си по член 47 или параграфи 1 и 2 от член 50 на РОР </w:t>
      </w:r>
      <w:r w:rsidR="0016772B" w:rsidRPr="0016772B">
        <w:rPr>
          <w:rFonts w:ascii="Times New Roman" w:hAnsi="Times New Roman" w:cs="Times New Roman"/>
          <w:sz w:val="24"/>
          <w:szCs w:val="24"/>
        </w:rPr>
        <w:t>№</w:t>
      </w:r>
      <w:r w:rsidRPr="00413A45">
        <w:rPr>
          <w:rFonts w:ascii="Times New Roman" w:hAnsi="Times New Roman" w:cs="Times New Roman"/>
          <w:sz w:val="24"/>
          <w:szCs w:val="24"/>
        </w:rPr>
        <w:t>2021/1060 и не са предприети корективни действия, Управляващия</w:t>
      </w:r>
      <w:r w:rsidR="00E16BC6">
        <w:rPr>
          <w:rFonts w:ascii="Times New Roman" w:hAnsi="Times New Roman" w:cs="Times New Roman"/>
          <w:sz w:val="24"/>
          <w:szCs w:val="24"/>
        </w:rPr>
        <w:t xml:space="preserve">т орган анулира до 3 % от </w:t>
      </w:r>
      <w:r w:rsidR="002C5CBD">
        <w:rPr>
          <w:rFonts w:ascii="Times New Roman" w:hAnsi="Times New Roman" w:cs="Times New Roman"/>
          <w:sz w:val="24"/>
          <w:szCs w:val="24"/>
        </w:rPr>
        <w:t>подкр</w:t>
      </w:r>
      <w:r w:rsidR="002C5CBD" w:rsidRPr="00413A45">
        <w:rPr>
          <w:rFonts w:ascii="Times New Roman" w:hAnsi="Times New Roman" w:cs="Times New Roman"/>
          <w:sz w:val="24"/>
          <w:szCs w:val="24"/>
        </w:rPr>
        <w:t>епата</w:t>
      </w:r>
      <w:r w:rsidRPr="00413A45">
        <w:rPr>
          <w:rFonts w:ascii="Times New Roman" w:hAnsi="Times New Roman" w:cs="Times New Roman"/>
          <w:sz w:val="24"/>
          <w:szCs w:val="24"/>
        </w:rPr>
        <w:t xml:space="preserve"> от фондовете за съответния проект като отчита принципа на пропорционалност (чл. 50, параграф 3 от РОР 2021/1060 ).</w:t>
      </w:r>
    </w:p>
    <w:p w:rsidR="00535B9A" w:rsidRDefault="00535B9A" w:rsidP="00201A77">
      <w:pPr>
        <w:spacing w:after="0" w:line="312" w:lineRule="auto"/>
        <w:ind w:firstLine="709"/>
        <w:jc w:val="both"/>
        <w:rPr>
          <w:rFonts w:ascii="Times New Roman" w:hAnsi="Times New Roman" w:cs="Times New Roman"/>
          <w:sz w:val="24"/>
          <w:szCs w:val="24"/>
        </w:rPr>
      </w:pPr>
    </w:p>
    <w:p w:rsidR="001610C0" w:rsidRDefault="00CA4526" w:rsidP="00201A77">
      <w:pPr>
        <w:spacing w:after="0" w:line="312" w:lineRule="auto"/>
        <w:ind w:firstLine="709"/>
        <w:jc w:val="both"/>
        <w:rPr>
          <w:rFonts w:ascii="Times New Roman" w:hAnsi="Times New Roman" w:cs="Times New Roman"/>
          <w:b/>
          <w:sz w:val="24"/>
          <w:szCs w:val="24"/>
        </w:rPr>
      </w:pPr>
      <w:r w:rsidRPr="00413A45">
        <w:rPr>
          <w:rFonts w:ascii="Times New Roman" w:hAnsi="Times New Roman" w:cs="Times New Roman"/>
          <w:b/>
          <w:sz w:val="24"/>
          <w:szCs w:val="24"/>
        </w:rPr>
        <w:t xml:space="preserve">Към искане за междинно и/или окончателно плащане </w:t>
      </w:r>
      <w:r w:rsidR="000A7A64" w:rsidRPr="00413A45">
        <w:rPr>
          <w:rFonts w:ascii="Times New Roman" w:hAnsi="Times New Roman" w:cs="Times New Roman"/>
          <w:b/>
          <w:sz w:val="24"/>
          <w:szCs w:val="24"/>
        </w:rPr>
        <w:t>бенефициент</w:t>
      </w:r>
      <w:r w:rsidR="00907600" w:rsidRPr="00413A45">
        <w:rPr>
          <w:rFonts w:ascii="Times New Roman" w:hAnsi="Times New Roman" w:cs="Times New Roman"/>
          <w:b/>
          <w:sz w:val="24"/>
          <w:szCs w:val="24"/>
        </w:rPr>
        <w:t>ът</w:t>
      </w:r>
      <w:r w:rsidRPr="00413A45">
        <w:rPr>
          <w:rFonts w:ascii="Times New Roman" w:hAnsi="Times New Roman" w:cs="Times New Roman"/>
          <w:b/>
          <w:sz w:val="24"/>
          <w:szCs w:val="24"/>
        </w:rPr>
        <w:t xml:space="preserve"> представя доказателствен материал, съгласно разпоредбите на Глава III „Видимост, прозрачност и комуникация“ и Приложение IX от Регламент </w:t>
      </w:r>
      <w:r w:rsidR="0016772B" w:rsidRPr="0016772B">
        <w:rPr>
          <w:rFonts w:ascii="Times New Roman" w:hAnsi="Times New Roman" w:cs="Times New Roman"/>
          <w:b/>
          <w:sz w:val="24"/>
          <w:szCs w:val="24"/>
        </w:rPr>
        <w:t>№</w:t>
      </w:r>
      <w:r w:rsidRPr="00413A45">
        <w:rPr>
          <w:rFonts w:ascii="Times New Roman" w:hAnsi="Times New Roman" w:cs="Times New Roman"/>
          <w:b/>
          <w:sz w:val="24"/>
          <w:szCs w:val="24"/>
        </w:rPr>
        <w:t>2021/1060</w:t>
      </w:r>
      <w:r w:rsidR="0016772B">
        <w:rPr>
          <w:rFonts w:ascii="Times New Roman" w:hAnsi="Times New Roman" w:cs="Times New Roman"/>
          <w:b/>
          <w:sz w:val="24"/>
          <w:szCs w:val="24"/>
        </w:rPr>
        <w:t xml:space="preserve"> и</w:t>
      </w:r>
      <w:r w:rsidRPr="00413A45">
        <w:rPr>
          <w:rFonts w:ascii="Times New Roman" w:hAnsi="Times New Roman" w:cs="Times New Roman"/>
          <w:b/>
          <w:sz w:val="24"/>
          <w:szCs w:val="24"/>
        </w:rPr>
        <w:t xml:space="preserve"> чл. 36 от Регламент </w:t>
      </w:r>
      <w:r w:rsidR="0016772B" w:rsidRPr="0016772B">
        <w:rPr>
          <w:rFonts w:ascii="Times New Roman" w:hAnsi="Times New Roman" w:cs="Times New Roman"/>
          <w:b/>
          <w:sz w:val="24"/>
          <w:szCs w:val="24"/>
        </w:rPr>
        <w:t>№</w:t>
      </w:r>
      <w:r w:rsidRPr="00413A45">
        <w:rPr>
          <w:rFonts w:ascii="Times New Roman" w:hAnsi="Times New Roman" w:cs="Times New Roman"/>
          <w:b/>
          <w:sz w:val="24"/>
          <w:szCs w:val="24"/>
        </w:rPr>
        <w:t>2021/1057.</w:t>
      </w:r>
    </w:p>
    <w:p w:rsidR="008E5D58" w:rsidRPr="007B140A" w:rsidRDefault="008E5D58" w:rsidP="008E5D58">
      <w:pPr>
        <w:spacing w:after="0" w:line="312" w:lineRule="auto"/>
        <w:jc w:val="both"/>
        <w:rPr>
          <w:rFonts w:ascii="Times New Roman" w:hAnsi="Times New Roman" w:cs="Times New Roman"/>
          <w:b/>
          <w:color w:val="FF0000"/>
          <w:sz w:val="24"/>
          <w:szCs w:val="24"/>
        </w:rPr>
      </w:pPr>
    </w:p>
    <w:p w:rsidR="008E5D58" w:rsidRPr="001916FE" w:rsidRDefault="008E5D58" w:rsidP="008E5D58">
      <w:pPr>
        <w:spacing w:after="0" w:line="312" w:lineRule="auto"/>
        <w:jc w:val="both"/>
        <w:rPr>
          <w:rFonts w:ascii="Times New Roman" w:hAnsi="Times New Roman" w:cs="Times New Roman"/>
          <w:b/>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916FE" w:rsidRPr="001916FE" w:rsidTr="001016C2">
        <w:trPr>
          <w:trHeight w:val="699"/>
        </w:trPr>
        <w:tc>
          <w:tcPr>
            <w:tcW w:w="9962" w:type="dxa"/>
            <w:shd w:val="clear" w:color="auto" w:fill="CCFFCC"/>
          </w:tcPr>
          <w:p w:rsidR="008E5D58" w:rsidRPr="001916FE" w:rsidRDefault="008E5D58" w:rsidP="001016C2">
            <w:pPr>
              <w:spacing w:after="0" w:line="312" w:lineRule="auto"/>
              <w:jc w:val="both"/>
              <w:rPr>
                <w:rFonts w:ascii="Times New Roman" w:hAnsi="Times New Roman" w:cs="Times New Roman"/>
                <w:b/>
                <w:bCs/>
                <w:sz w:val="24"/>
                <w:szCs w:val="24"/>
              </w:rPr>
            </w:pPr>
            <w:r w:rsidRPr="001916FE">
              <w:rPr>
                <w:rFonts w:ascii="Times New Roman" w:hAnsi="Times New Roman" w:cs="Times New Roman"/>
                <w:b/>
                <w:bCs/>
                <w:sz w:val="24"/>
                <w:szCs w:val="24"/>
              </w:rPr>
              <w:t>В ИСУН 2020 не се въвеждат договорите и изпълнителите, за които разходите се отчитат изцяло с единна ставка, единични разходи и еднократни суми.</w:t>
            </w:r>
            <w:r w:rsidR="004479E3">
              <w:rPr>
                <w:rFonts w:ascii="Times New Roman" w:hAnsi="Times New Roman" w:cs="Times New Roman"/>
                <w:b/>
                <w:bCs/>
                <w:sz w:val="24"/>
                <w:szCs w:val="24"/>
              </w:rPr>
              <w:t xml:space="preserve"> </w:t>
            </w:r>
          </w:p>
        </w:tc>
      </w:tr>
    </w:tbl>
    <w:p w:rsidR="00F1427A" w:rsidRDefault="00F1427A" w:rsidP="00250B45">
      <w:pPr>
        <w:spacing w:after="0" w:line="312" w:lineRule="auto"/>
        <w:jc w:val="both"/>
        <w:rPr>
          <w:rFonts w:ascii="Times New Roman" w:hAnsi="Times New Roman" w:cs="Times New Roman"/>
          <w:b/>
          <w:sz w:val="24"/>
          <w:szCs w:val="24"/>
          <w:highlight w:val="yellow"/>
          <w:lang w:val="en-US"/>
        </w:rPr>
      </w:pPr>
    </w:p>
    <w:p w:rsidR="00B94D8B" w:rsidRDefault="00B94D8B" w:rsidP="00250B45">
      <w:pPr>
        <w:spacing w:after="0" w:line="312" w:lineRule="auto"/>
        <w:jc w:val="both"/>
        <w:rPr>
          <w:rFonts w:ascii="Times New Roman" w:hAnsi="Times New Roman" w:cs="Times New Roman"/>
          <w:b/>
          <w:sz w:val="24"/>
          <w:szCs w:val="24"/>
          <w:highlight w:val="yellow"/>
          <w:lang w:val="en-US"/>
        </w:rPr>
      </w:pPr>
    </w:p>
    <w:p w:rsidR="004D313F" w:rsidRPr="00413A45" w:rsidRDefault="00313D88" w:rsidP="00815CBC">
      <w:pPr>
        <w:shd w:val="clear" w:color="auto" w:fill="FBE4D5"/>
        <w:spacing w:after="0" w:line="312"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Б</w:t>
      </w:r>
      <w:r>
        <w:rPr>
          <w:rFonts w:ascii="Times New Roman" w:hAnsi="Times New Roman" w:cs="Times New Roman"/>
          <w:b/>
          <w:sz w:val="24"/>
          <w:szCs w:val="24"/>
          <w:lang w:val="en-US"/>
        </w:rPr>
        <w:t xml:space="preserve">. </w:t>
      </w:r>
      <w:r w:rsidR="00CC2899" w:rsidRPr="00087F13">
        <w:rPr>
          <w:rFonts w:ascii="Times New Roman" w:hAnsi="Times New Roman" w:cs="Times New Roman"/>
          <w:b/>
          <w:sz w:val="24"/>
          <w:szCs w:val="24"/>
        </w:rPr>
        <w:t>Д</w:t>
      </w:r>
      <w:r w:rsidR="00B70E18" w:rsidRPr="00087F13">
        <w:rPr>
          <w:rFonts w:ascii="Times New Roman" w:hAnsi="Times New Roman" w:cs="Times New Roman"/>
          <w:b/>
          <w:sz w:val="24"/>
          <w:szCs w:val="24"/>
        </w:rPr>
        <w:t>окументи, доказващи извършването на разходите, които следва да бъдат приложени във Финансовия отчет:</w:t>
      </w:r>
    </w:p>
    <w:p w:rsidR="00201A77" w:rsidRDefault="00201A77" w:rsidP="00250B45">
      <w:pPr>
        <w:spacing w:after="0" w:line="312" w:lineRule="auto"/>
        <w:jc w:val="both"/>
        <w:rPr>
          <w:rFonts w:ascii="Times New Roman" w:hAnsi="Times New Roman" w:cs="Times New Roman"/>
          <w:sz w:val="24"/>
          <w:szCs w:val="24"/>
        </w:rPr>
      </w:pPr>
    </w:p>
    <w:p w:rsidR="00CE6524" w:rsidRDefault="00CE6524" w:rsidP="00313D88">
      <w:pPr>
        <w:numPr>
          <w:ilvl w:val="1"/>
          <w:numId w:val="6"/>
        </w:numPr>
        <w:spacing w:after="0" w:line="312" w:lineRule="auto"/>
        <w:rPr>
          <w:rFonts w:ascii="Times New Roman" w:hAnsi="Times New Roman" w:cs="Times New Roman"/>
          <w:b/>
          <w:sz w:val="24"/>
          <w:szCs w:val="24"/>
        </w:rPr>
      </w:pPr>
      <w:r w:rsidRPr="006630EF">
        <w:rPr>
          <w:rFonts w:ascii="Times New Roman" w:hAnsi="Times New Roman" w:cs="Times New Roman"/>
          <w:b/>
          <w:sz w:val="24"/>
          <w:szCs w:val="24"/>
        </w:rPr>
        <w:t>Разходи за обучени</w:t>
      </w:r>
      <w:r w:rsidR="00422161" w:rsidRPr="006630EF">
        <w:rPr>
          <w:rFonts w:ascii="Times New Roman" w:hAnsi="Times New Roman" w:cs="Times New Roman"/>
          <w:b/>
          <w:sz w:val="24"/>
          <w:szCs w:val="24"/>
        </w:rPr>
        <w:t>я по</w:t>
      </w:r>
      <w:r w:rsidRPr="006630EF">
        <w:rPr>
          <w:rFonts w:ascii="Times New Roman" w:hAnsi="Times New Roman" w:cs="Times New Roman"/>
          <w:b/>
          <w:sz w:val="24"/>
          <w:szCs w:val="24"/>
        </w:rPr>
        <w:t xml:space="preserve"> </w:t>
      </w:r>
      <w:r w:rsidR="008974E3">
        <w:rPr>
          <w:rFonts w:ascii="Times New Roman" w:hAnsi="Times New Roman" w:cs="Times New Roman"/>
          <w:b/>
          <w:sz w:val="24"/>
          <w:szCs w:val="24"/>
        </w:rPr>
        <w:t>цифрова компетентност</w:t>
      </w:r>
      <w:r w:rsidR="003D2F29" w:rsidRPr="006630EF">
        <w:rPr>
          <w:rFonts w:ascii="Times New Roman" w:hAnsi="Times New Roman" w:cs="Times New Roman"/>
          <w:b/>
          <w:sz w:val="24"/>
          <w:szCs w:val="24"/>
        </w:rPr>
        <w:t>:</w:t>
      </w:r>
    </w:p>
    <w:p w:rsidR="00F2161C" w:rsidRPr="00524988" w:rsidRDefault="00F2161C" w:rsidP="0044450A">
      <w:pPr>
        <w:pStyle w:val="ListParagraph"/>
        <w:numPr>
          <w:ilvl w:val="0"/>
          <w:numId w:val="9"/>
        </w:numPr>
        <w:tabs>
          <w:tab w:val="clear" w:pos="928"/>
          <w:tab w:val="num" w:pos="568"/>
        </w:tabs>
        <w:spacing w:after="0" w:line="312" w:lineRule="auto"/>
        <w:ind w:left="0" w:firstLine="426"/>
        <w:jc w:val="both"/>
        <w:rPr>
          <w:rFonts w:ascii="Times New Roman" w:hAnsi="Times New Roman" w:cs="Times New Roman"/>
          <w:sz w:val="24"/>
          <w:szCs w:val="24"/>
        </w:rPr>
      </w:pPr>
      <w:r w:rsidRPr="00524988">
        <w:rPr>
          <w:rFonts w:ascii="Times New Roman" w:hAnsi="Times New Roman" w:cs="Times New Roman"/>
          <w:sz w:val="24"/>
          <w:szCs w:val="24"/>
        </w:rPr>
        <w:t>Опис на разходите за</w:t>
      </w:r>
      <w:r w:rsidR="00BF72F3" w:rsidRPr="00524988">
        <w:rPr>
          <w:rFonts w:ascii="Times New Roman" w:hAnsi="Times New Roman" w:cs="Times New Roman"/>
          <w:sz w:val="24"/>
          <w:szCs w:val="24"/>
        </w:rPr>
        <w:t xml:space="preserve"> проведени</w:t>
      </w:r>
      <w:r w:rsidRPr="00524988">
        <w:rPr>
          <w:rFonts w:ascii="Times New Roman" w:hAnsi="Times New Roman" w:cs="Times New Roman"/>
          <w:sz w:val="24"/>
          <w:szCs w:val="24"/>
        </w:rPr>
        <w:t xml:space="preserve"> обуч</w:t>
      </w:r>
      <w:r w:rsidR="00BF72F3" w:rsidRPr="00524988">
        <w:rPr>
          <w:rFonts w:ascii="Times New Roman" w:hAnsi="Times New Roman" w:cs="Times New Roman"/>
          <w:sz w:val="24"/>
          <w:szCs w:val="24"/>
        </w:rPr>
        <w:t xml:space="preserve">ения по </w:t>
      </w:r>
      <w:r w:rsidR="00524988">
        <w:rPr>
          <w:rFonts w:ascii="Times New Roman" w:hAnsi="Times New Roman" w:cs="Times New Roman"/>
          <w:sz w:val="24"/>
          <w:szCs w:val="24"/>
        </w:rPr>
        <w:t xml:space="preserve"> </w:t>
      </w:r>
      <w:r w:rsidR="008974E3">
        <w:rPr>
          <w:rFonts w:ascii="Times New Roman" w:hAnsi="Times New Roman" w:cs="Times New Roman"/>
          <w:sz w:val="24"/>
          <w:szCs w:val="24"/>
        </w:rPr>
        <w:t>цифрова</w:t>
      </w:r>
      <w:r w:rsidR="008974E3" w:rsidRPr="00524988">
        <w:rPr>
          <w:rFonts w:ascii="Times New Roman" w:hAnsi="Times New Roman" w:cs="Times New Roman"/>
          <w:sz w:val="24"/>
          <w:szCs w:val="24"/>
        </w:rPr>
        <w:t xml:space="preserve"> </w:t>
      </w:r>
      <w:r w:rsidR="00BF72F3" w:rsidRPr="00524988">
        <w:rPr>
          <w:rFonts w:ascii="Times New Roman" w:hAnsi="Times New Roman" w:cs="Times New Roman"/>
          <w:sz w:val="24"/>
          <w:szCs w:val="24"/>
        </w:rPr>
        <w:t>компетентност</w:t>
      </w:r>
      <w:r w:rsidR="008C0A87" w:rsidRPr="00524988">
        <w:rPr>
          <w:rFonts w:ascii="Times New Roman" w:hAnsi="Times New Roman" w:cs="Times New Roman"/>
          <w:sz w:val="24"/>
          <w:szCs w:val="24"/>
          <w:lang w:val="en-US"/>
        </w:rPr>
        <w:t xml:space="preserve"> </w:t>
      </w:r>
      <w:r w:rsidR="008974E3">
        <w:rPr>
          <w:rFonts w:ascii="Times New Roman" w:hAnsi="Times New Roman" w:cs="Times New Roman"/>
          <w:sz w:val="24"/>
          <w:szCs w:val="24"/>
        </w:rPr>
        <w:t>-</w:t>
      </w:r>
      <w:r w:rsidR="00102A94">
        <w:rPr>
          <w:rFonts w:ascii="Times New Roman" w:hAnsi="Times New Roman" w:cs="Times New Roman"/>
          <w:sz w:val="24"/>
          <w:szCs w:val="24"/>
        </w:rPr>
        <w:t xml:space="preserve"> </w:t>
      </w:r>
      <w:r w:rsidR="00283B54">
        <w:rPr>
          <w:rFonts w:ascii="Times New Roman" w:hAnsi="Times New Roman" w:cs="Times New Roman"/>
          <w:b/>
          <w:bCs/>
          <w:sz w:val="24"/>
          <w:szCs w:val="24"/>
        </w:rPr>
        <w:t>експорт от НБД</w:t>
      </w:r>
      <w:r w:rsidR="00347426" w:rsidRPr="00524988">
        <w:rPr>
          <w:rFonts w:ascii="Times New Roman" w:hAnsi="Times New Roman" w:cs="Times New Roman"/>
          <w:b/>
          <w:bCs/>
          <w:sz w:val="24"/>
          <w:szCs w:val="24"/>
          <w:lang w:val="en-US"/>
        </w:rPr>
        <w:t>;</w:t>
      </w:r>
    </w:p>
    <w:p w:rsidR="003B26BC" w:rsidRPr="006630EF" w:rsidRDefault="00077FAB" w:rsidP="0044450A">
      <w:pPr>
        <w:pStyle w:val="ListParagraph"/>
        <w:numPr>
          <w:ilvl w:val="0"/>
          <w:numId w:val="9"/>
        </w:numPr>
        <w:tabs>
          <w:tab w:val="clear" w:pos="928"/>
          <w:tab w:val="num" w:pos="568"/>
        </w:tabs>
        <w:spacing w:after="0" w:line="312" w:lineRule="auto"/>
        <w:ind w:left="0" w:firstLine="426"/>
        <w:jc w:val="both"/>
        <w:rPr>
          <w:rFonts w:ascii="Times New Roman" w:hAnsi="Times New Roman" w:cs="Times New Roman"/>
          <w:sz w:val="24"/>
          <w:szCs w:val="24"/>
        </w:rPr>
      </w:pPr>
      <w:r w:rsidRPr="006630EF">
        <w:rPr>
          <w:rFonts w:ascii="Times New Roman" w:hAnsi="Times New Roman" w:cs="Times New Roman"/>
          <w:sz w:val="24"/>
          <w:szCs w:val="24"/>
        </w:rPr>
        <w:t xml:space="preserve">Разходите за обучения по </w:t>
      </w:r>
      <w:r w:rsidR="008974E3">
        <w:rPr>
          <w:rFonts w:ascii="Times New Roman" w:hAnsi="Times New Roman" w:cs="Times New Roman"/>
          <w:sz w:val="24"/>
          <w:szCs w:val="24"/>
        </w:rPr>
        <w:t xml:space="preserve">цифрова </w:t>
      </w:r>
      <w:r w:rsidRPr="006630EF">
        <w:rPr>
          <w:rFonts w:ascii="Times New Roman" w:hAnsi="Times New Roman" w:cs="Times New Roman"/>
          <w:sz w:val="24"/>
          <w:szCs w:val="24"/>
        </w:rPr>
        <w:t xml:space="preserve"> компетентност</w:t>
      </w:r>
      <w:r w:rsidR="00017C01">
        <w:rPr>
          <w:rFonts w:ascii="Times New Roman" w:hAnsi="Times New Roman" w:cs="Times New Roman"/>
          <w:sz w:val="24"/>
          <w:szCs w:val="24"/>
          <w:lang w:val="en-US"/>
        </w:rPr>
        <w:t xml:space="preserve"> </w:t>
      </w:r>
      <w:r w:rsidRPr="006630EF">
        <w:rPr>
          <w:rFonts w:ascii="Times New Roman" w:hAnsi="Times New Roman" w:cs="Times New Roman"/>
          <w:sz w:val="24"/>
          <w:szCs w:val="24"/>
        </w:rPr>
        <w:t xml:space="preserve">на лицата от целевата група се определят, отчитат и верифицират на база стандартна таблица на разходите за единица продукт, съгласно </w:t>
      </w:r>
      <w:r w:rsidR="00405699" w:rsidRPr="006630EF">
        <w:rPr>
          <w:rFonts w:ascii="Times New Roman" w:hAnsi="Times New Roman" w:cs="Times New Roman"/>
          <w:sz w:val="24"/>
          <w:szCs w:val="24"/>
        </w:rPr>
        <w:t xml:space="preserve">чл. 53 (1), буква (б) от Регламент 2021/1060 </w:t>
      </w:r>
      <w:r w:rsidRPr="006630EF">
        <w:rPr>
          <w:rFonts w:ascii="Times New Roman" w:hAnsi="Times New Roman" w:cs="Times New Roman"/>
          <w:sz w:val="24"/>
          <w:szCs w:val="24"/>
        </w:rPr>
        <w:t xml:space="preserve">в съответствие със заложеното в </w:t>
      </w:r>
      <w:r w:rsidR="005773FB" w:rsidRPr="006630EF">
        <w:rPr>
          <w:rFonts w:ascii="Times New Roman" w:hAnsi="Times New Roman" w:cs="Times New Roman"/>
          <w:sz w:val="24"/>
          <w:szCs w:val="24"/>
        </w:rPr>
        <w:t xml:space="preserve">приложимото законодателство и Условията за кандидатстване по схемата. При отчитането им </w:t>
      </w:r>
      <w:r w:rsidR="005773FB" w:rsidRPr="006630EF">
        <w:rPr>
          <w:rFonts w:ascii="Times New Roman" w:hAnsi="Times New Roman" w:cs="Times New Roman"/>
          <w:b/>
          <w:sz w:val="24"/>
          <w:szCs w:val="24"/>
        </w:rPr>
        <w:t xml:space="preserve">НЕ СЕ ПРЕДСТАВЯТ ДОКУМЕНТИ, </w:t>
      </w:r>
      <w:r w:rsidR="005773FB" w:rsidRPr="006630EF">
        <w:rPr>
          <w:rFonts w:ascii="Times New Roman" w:hAnsi="Times New Roman" w:cs="Times New Roman"/>
          <w:sz w:val="24"/>
          <w:szCs w:val="24"/>
        </w:rPr>
        <w:t>н</w:t>
      </w:r>
      <w:r w:rsidR="009D304E" w:rsidRPr="006630EF">
        <w:rPr>
          <w:rFonts w:ascii="Times New Roman" w:hAnsi="Times New Roman" w:cs="Times New Roman"/>
          <w:sz w:val="24"/>
          <w:szCs w:val="24"/>
        </w:rPr>
        <w:t>о се спазват следните специфики</w:t>
      </w:r>
      <w:r w:rsidR="006368F2" w:rsidRPr="006630EF">
        <w:rPr>
          <w:rFonts w:ascii="Times New Roman" w:hAnsi="Times New Roman" w:cs="Times New Roman"/>
          <w:sz w:val="24"/>
          <w:szCs w:val="24"/>
        </w:rPr>
        <w:t xml:space="preserve"> за </w:t>
      </w:r>
      <w:r w:rsidR="009D304E" w:rsidRPr="006630EF">
        <w:rPr>
          <w:rFonts w:ascii="Times New Roman" w:hAnsi="Times New Roman" w:cs="Times New Roman"/>
          <w:sz w:val="24"/>
          <w:szCs w:val="24"/>
        </w:rPr>
        <w:t>отчитане на единични разходи във финансовия отчет в ИСУН 2020:</w:t>
      </w:r>
    </w:p>
    <w:p w:rsidR="00102A94" w:rsidRDefault="00283B54" w:rsidP="00786D7F">
      <w:pPr>
        <w:pStyle w:val="ListParagraph"/>
        <w:spacing w:after="0" w:line="312"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2D0F" w:rsidRPr="006630EF">
        <w:rPr>
          <w:rFonts w:ascii="Times New Roman" w:hAnsi="Times New Roman" w:cs="Times New Roman"/>
          <w:sz w:val="24"/>
          <w:szCs w:val="24"/>
        </w:rPr>
        <w:t xml:space="preserve">Разходите за провеждане на </w:t>
      </w:r>
      <w:r w:rsidR="00DC023B" w:rsidRPr="006630EF">
        <w:rPr>
          <w:rFonts w:ascii="Times New Roman" w:hAnsi="Times New Roman" w:cs="Times New Roman"/>
          <w:sz w:val="24"/>
          <w:szCs w:val="24"/>
        </w:rPr>
        <w:t>всички обу</w:t>
      </w:r>
      <w:r w:rsidR="00624CFA" w:rsidRPr="006630EF">
        <w:rPr>
          <w:rFonts w:ascii="Times New Roman" w:hAnsi="Times New Roman" w:cs="Times New Roman"/>
          <w:sz w:val="24"/>
          <w:szCs w:val="24"/>
        </w:rPr>
        <w:t xml:space="preserve">чения по </w:t>
      </w:r>
      <w:r w:rsidR="008974E3">
        <w:rPr>
          <w:rFonts w:ascii="Times New Roman" w:hAnsi="Times New Roman" w:cs="Times New Roman"/>
          <w:sz w:val="24"/>
          <w:szCs w:val="24"/>
        </w:rPr>
        <w:t xml:space="preserve">цифрова </w:t>
      </w:r>
      <w:r w:rsidR="00624CFA" w:rsidRPr="006630EF">
        <w:rPr>
          <w:rFonts w:ascii="Times New Roman" w:hAnsi="Times New Roman" w:cs="Times New Roman"/>
          <w:sz w:val="24"/>
          <w:szCs w:val="24"/>
        </w:rPr>
        <w:t xml:space="preserve">компетентност </w:t>
      </w:r>
      <w:r w:rsidR="00DC023B" w:rsidRPr="006630EF">
        <w:rPr>
          <w:rFonts w:ascii="Times New Roman" w:hAnsi="Times New Roman" w:cs="Times New Roman"/>
          <w:sz w:val="24"/>
          <w:szCs w:val="24"/>
        </w:rPr>
        <w:t xml:space="preserve">с една и съща единична цена </w:t>
      </w:r>
      <w:r w:rsidR="00232D0F" w:rsidRPr="006630EF">
        <w:rPr>
          <w:rFonts w:ascii="Times New Roman" w:hAnsi="Times New Roman" w:cs="Times New Roman"/>
          <w:sz w:val="24"/>
          <w:szCs w:val="24"/>
        </w:rPr>
        <w:t>се посочват като обща стойност на един ред</w:t>
      </w:r>
      <w:r w:rsidR="00911FD0" w:rsidRPr="006630EF">
        <w:rPr>
          <w:rFonts w:ascii="Times New Roman" w:hAnsi="Times New Roman" w:cs="Times New Roman"/>
          <w:sz w:val="24"/>
          <w:szCs w:val="24"/>
        </w:rPr>
        <w:t xml:space="preserve"> </w:t>
      </w:r>
      <w:r w:rsidR="00786D7F">
        <w:rPr>
          <w:rFonts w:ascii="Times New Roman" w:hAnsi="Times New Roman" w:cs="Times New Roman"/>
          <w:sz w:val="24"/>
          <w:szCs w:val="24"/>
        </w:rPr>
        <w:t xml:space="preserve">съгласно посочените стойности в </w:t>
      </w:r>
      <w:r w:rsidR="00911FD0" w:rsidRPr="006630EF">
        <w:rPr>
          <w:rFonts w:ascii="Times New Roman" w:hAnsi="Times New Roman" w:cs="Times New Roman"/>
          <w:sz w:val="24"/>
          <w:szCs w:val="24"/>
        </w:rPr>
        <w:t>Приложение 2 към чл.6, ал. 1 от ПМС№48/04.04.2023г.</w:t>
      </w:r>
    </w:p>
    <w:p w:rsidR="00232D0F" w:rsidRPr="003D1F47" w:rsidRDefault="00786D7F" w:rsidP="00786D7F">
      <w:pPr>
        <w:pStyle w:val="ListParagraph"/>
        <w:spacing w:after="0" w:line="312"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32D0F" w:rsidRPr="003D1F47">
        <w:rPr>
          <w:rFonts w:ascii="Times New Roman" w:hAnsi="Times New Roman" w:cs="Times New Roman"/>
          <w:sz w:val="24"/>
          <w:szCs w:val="24"/>
        </w:rPr>
        <w:t>За всеки вид обучение се попълват следните полета</w:t>
      </w:r>
      <w:r w:rsidR="00FD61CD" w:rsidRPr="003D1F47">
        <w:rPr>
          <w:rFonts w:ascii="Times New Roman" w:hAnsi="Times New Roman" w:cs="Times New Roman"/>
          <w:sz w:val="24"/>
          <w:szCs w:val="24"/>
        </w:rPr>
        <w:t xml:space="preserve"> в ИСУН 2020</w:t>
      </w:r>
      <w:r w:rsidR="00232D0F" w:rsidRPr="003D1F47">
        <w:rPr>
          <w:rFonts w:ascii="Times New Roman" w:hAnsi="Times New Roman" w:cs="Times New Roman"/>
          <w:sz w:val="24"/>
          <w:szCs w:val="24"/>
        </w:rPr>
        <w:t>:</w:t>
      </w:r>
    </w:p>
    <w:p w:rsidR="00232D0F" w:rsidRPr="00F96C27" w:rsidRDefault="00232D0F" w:rsidP="0044450A">
      <w:pPr>
        <w:pStyle w:val="ListParagraph"/>
        <w:numPr>
          <w:ilvl w:val="0"/>
          <w:numId w:val="6"/>
        </w:numPr>
        <w:spacing w:after="0" w:line="312" w:lineRule="auto"/>
        <w:ind w:left="0" w:firstLine="426"/>
        <w:jc w:val="both"/>
        <w:rPr>
          <w:rFonts w:ascii="Times New Roman" w:hAnsi="Times New Roman" w:cs="Times New Roman"/>
          <w:sz w:val="24"/>
          <w:szCs w:val="24"/>
        </w:rPr>
      </w:pPr>
      <w:r w:rsidRPr="00F96C27">
        <w:rPr>
          <w:rFonts w:ascii="Times New Roman" w:hAnsi="Times New Roman" w:cs="Times New Roman"/>
          <w:sz w:val="24"/>
          <w:szCs w:val="24"/>
        </w:rPr>
        <w:t>„Определение за единица, съгласно стандартните таблици“ (от падащото меню се избира вида обучение)</w:t>
      </w:r>
      <w:r w:rsidR="00FA553C" w:rsidRPr="00F96C27">
        <w:rPr>
          <w:rFonts w:ascii="Times New Roman" w:hAnsi="Times New Roman" w:cs="Times New Roman"/>
          <w:sz w:val="24"/>
          <w:szCs w:val="24"/>
          <w:lang w:val="en-US"/>
        </w:rPr>
        <w:t>;</w:t>
      </w:r>
    </w:p>
    <w:p w:rsidR="00232D0F" w:rsidRPr="00F96C27" w:rsidRDefault="00232D0F" w:rsidP="0044450A">
      <w:pPr>
        <w:pStyle w:val="ListParagraph"/>
        <w:numPr>
          <w:ilvl w:val="0"/>
          <w:numId w:val="6"/>
        </w:numPr>
        <w:spacing w:after="0" w:line="312" w:lineRule="auto"/>
        <w:ind w:left="0" w:firstLine="426"/>
        <w:jc w:val="both"/>
        <w:rPr>
          <w:rFonts w:ascii="Times New Roman" w:hAnsi="Times New Roman" w:cs="Times New Roman"/>
          <w:sz w:val="24"/>
          <w:szCs w:val="24"/>
        </w:rPr>
      </w:pPr>
      <w:r w:rsidRPr="00F96C27">
        <w:rPr>
          <w:rFonts w:ascii="Times New Roman" w:hAnsi="Times New Roman" w:cs="Times New Roman"/>
          <w:sz w:val="24"/>
          <w:szCs w:val="24"/>
        </w:rPr>
        <w:t>„Брой произведени единици“ – попълва се броя</w:t>
      </w:r>
      <w:r w:rsidR="00AD0EA2" w:rsidRPr="00F96C27">
        <w:rPr>
          <w:rFonts w:ascii="Times New Roman" w:hAnsi="Times New Roman" w:cs="Times New Roman"/>
          <w:sz w:val="24"/>
          <w:szCs w:val="24"/>
        </w:rPr>
        <w:t>т</w:t>
      </w:r>
      <w:r w:rsidRPr="00F96C27">
        <w:rPr>
          <w:rFonts w:ascii="Times New Roman" w:hAnsi="Times New Roman" w:cs="Times New Roman"/>
          <w:sz w:val="24"/>
          <w:szCs w:val="24"/>
        </w:rPr>
        <w:t xml:space="preserve"> на обучените лица</w:t>
      </w:r>
      <w:r w:rsidR="00FA553C" w:rsidRPr="00F96C27">
        <w:rPr>
          <w:rFonts w:ascii="Times New Roman" w:hAnsi="Times New Roman" w:cs="Times New Roman"/>
          <w:sz w:val="24"/>
          <w:szCs w:val="24"/>
          <w:lang w:val="en-US"/>
        </w:rPr>
        <w:t>;</w:t>
      </w:r>
    </w:p>
    <w:p w:rsidR="00232D0F" w:rsidRPr="00F96C27" w:rsidRDefault="00232D0F" w:rsidP="0044450A">
      <w:pPr>
        <w:pStyle w:val="ListParagraph"/>
        <w:numPr>
          <w:ilvl w:val="0"/>
          <w:numId w:val="6"/>
        </w:numPr>
        <w:spacing w:after="0" w:line="312" w:lineRule="auto"/>
        <w:ind w:left="0" w:firstLine="426"/>
        <w:jc w:val="both"/>
        <w:rPr>
          <w:rFonts w:ascii="Times New Roman" w:hAnsi="Times New Roman" w:cs="Times New Roman"/>
          <w:sz w:val="24"/>
          <w:szCs w:val="24"/>
        </w:rPr>
      </w:pPr>
      <w:r w:rsidRPr="00F96C27">
        <w:rPr>
          <w:rFonts w:ascii="Times New Roman" w:hAnsi="Times New Roman" w:cs="Times New Roman"/>
          <w:sz w:val="24"/>
          <w:szCs w:val="24"/>
        </w:rPr>
        <w:t>„Разход за единица“ – попълва се единичен размер на разхода за съответното обучение, съобразен с актуален нормативен акт.</w:t>
      </w:r>
    </w:p>
    <w:p w:rsidR="00D57070" w:rsidRPr="003D1F47" w:rsidRDefault="00786D7F" w:rsidP="003D1F47">
      <w:pPr>
        <w:spacing w:line="276" w:lineRule="auto"/>
        <w:ind w:firstLine="708"/>
        <w:jc w:val="both"/>
        <w:rPr>
          <w:rFonts w:ascii="Times New Roman" w:hAnsi="Times New Roman" w:cs="Times New Roman"/>
          <w:sz w:val="24"/>
          <w:szCs w:val="24"/>
        </w:rPr>
      </w:pPr>
      <w:r w:rsidRPr="003D1F47">
        <w:rPr>
          <w:rFonts w:ascii="Times New Roman" w:hAnsi="Times New Roman" w:cs="Times New Roman"/>
          <w:sz w:val="24"/>
          <w:szCs w:val="24"/>
        </w:rPr>
        <w:t>Например при проведен</w:t>
      </w:r>
      <w:r>
        <w:rPr>
          <w:rFonts w:ascii="Times New Roman" w:hAnsi="Times New Roman" w:cs="Times New Roman"/>
          <w:sz w:val="24"/>
          <w:szCs w:val="24"/>
        </w:rPr>
        <w:t>и две обучения – едно п</w:t>
      </w:r>
      <w:r w:rsidRPr="003D1F47">
        <w:rPr>
          <w:rFonts w:ascii="Times New Roman" w:hAnsi="Times New Roman" w:cs="Times New Roman"/>
          <w:sz w:val="24"/>
          <w:szCs w:val="24"/>
        </w:rPr>
        <w:t>о</w:t>
      </w:r>
      <w:r>
        <w:rPr>
          <w:rFonts w:ascii="Times New Roman" w:hAnsi="Times New Roman" w:cs="Times New Roman"/>
          <w:sz w:val="24"/>
          <w:szCs w:val="24"/>
        </w:rPr>
        <w:t xml:space="preserve"> </w:t>
      </w:r>
      <w:r w:rsidR="008974E3" w:rsidRPr="008974E3">
        <w:rPr>
          <w:rFonts w:ascii="Times New Roman" w:hAnsi="Times New Roman" w:cs="Times New Roman"/>
          <w:sz w:val="24"/>
          <w:szCs w:val="24"/>
        </w:rPr>
        <w:t>ниво 1 и 2 съгласно DigComp</w:t>
      </w:r>
      <w:r w:rsidR="008974E3">
        <w:rPr>
          <w:rFonts w:ascii="Times New Roman" w:hAnsi="Times New Roman" w:cs="Times New Roman"/>
          <w:sz w:val="24"/>
          <w:szCs w:val="24"/>
        </w:rPr>
        <w:t xml:space="preserve"> </w:t>
      </w:r>
      <w:r>
        <w:rPr>
          <w:rFonts w:ascii="Times New Roman" w:hAnsi="Times New Roman" w:cs="Times New Roman"/>
          <w:sz w:val="24"/>
          <w:szCs w:val="24"/>
        </w:rPr>
        <w:t xml:space="preserve">и едно по </w:t>
      </w:r>
      <w:r w:rsidR="008974E3" w:rsidRPr="008974E3">
        <w:rPr>
          <w:rFonts w:ascii="Times New Roman" w:hAnsi="Times New Roman" w:cs="Times New Roman"/>
          <w:sz w:val="24"/>
          <w:szCs w:val="24"/>
        </w:rPr>
        <w:t xml:space="preserve">ниво </w:t>
      </w:r>
      <w:r w:rsidR="008974E3">
        <w:rPr>
          <w:rFonts w:ascii="Times New Roman" w:hAnsi="Times New Roman" w:cs="Times New Roman"/>
          <w:sz w:val="24"/>
          <w:szCs w:val="24"/>
        </w:rPr>
        <w:t>3</w:t>
      </w:r>
      <w:r w:rsidR="008974E3" w:rsidRPr="008974E3">
        <w:rPr>
          <w:rFonts w:ascii="Times New Roman" w:hAnsi="Times New Roman" w:cs="Times New Roman"/>
          <w:sz w:val="24"/>
          <w:szCs w:val="24"/>
        </w:rPr>
        <w:t xml:space="preserve"> и </w:t>
      </w:r>
      <w:r w:rsidR="008974E3">
        <w:rPr>
          <w:rFonts w:ascii="Times New Roman" w:hAnsi="Times New Roman" w:cs="Times New Roman"/>
          <w:sz w:val="24"/>
          <w:szCs w:val="24"/>
        </w:rPr>
        <w:t>4</w:t>
      </w:r>
      <w:r w:rsidR="008974E3" w:rsidRPr="008974E3">
        <w:rPr>
          <w:rFonts w:ascii="Times New Roman" w:hAnsi="Times New Roman" w:cs="Times New Roman"/>
          <w:sz w:val="24"/>
          <w:szCs w:val="24"/>
        </w:rPr>
        <w:t xml:space="preserve"> съгласно DigComp</w:t>
      </w:r>
      <w:r>
        <w:rPr>
          <w:rFonts w:ascii="Times New Roman" w:hAnsi="Times New Roman" w:cs="Times New Roman"/>
          <w:sz w:val="24"/>
          <w:szCs w:val="24"/>
        </w:rPr>
        <w:t xml:space="preserve">, </w:t>
      </w:r>
      <w:r w:rsidRPr="008D124E">
        <w:rPr>
          <w:rFonts w:ascii="Times New Roman" w:hAnsi="Times New Roman" w:cs="Times New Roman"/>
          <w:sz w:val="24"/>
          <w:szCs w:val="24"/>
        </w:rPr>
        <w:t xml:space="preserve">разходът в размер на </w:t>
      </w:r>
      <w:r w:rsidR="008974E3">
        <w:rPr>
          <w:rFonts w:ascii="Times New Roman" w:hAnsi="Times New Roman" w:cs="Times New Roman"/>
          <w:sz w:val="24"/>
          <w:szCs w:val="24"/>
        </w:rPr>
        <w:t>3</w:t>
      </w:r>
      <w:r w:rsidRPr="008D124E">
        <w:rPr>
          <w:rFonts w:ascii="Times New Roman" w:hAnsi="Times New Roman" w:cs="Times New Roman"/>
          <w:sz w:val="24"/>
          <w:szCs w:val="24"/>
        </w:rPr>
        <w:t> </w:t>
      </w:r>
      <w:r w:rsidR="008974E3">
        <w:rPr>
          <w:rFonts w:ascii="Times New Roman" w:hAnsi="Times New Roman" w:cs="Times New Roman"/>
          <w:sz w:val="24"/>
          <w:szCs w:val="24"/>
        </w:rPr>
        <w:t>3</w:t>
      </w:r>
      <w:r w:rsidRPr="008D124E">
        <w:rPr>
          <w:rFonts w:ascii="Times New Roman" w:hAnsi="Times New Roman" w:cs="Times New Roman"/>
          <w:sz w:val="24"/>
          <w:szCs w:val="24"/>
        </w:rPr>
        <w:t xml:space="preserve">00 лв. </w:t>
      </w:r>
      <w:r>
        <w:rPr>
          <w:rFonts w:ascii="Times New Roman" w:hAnsi="Times New Roman" w:cs="Times New Roman"/>
          <w:sz w:val="24"/>
          <w:szCs w:val="24"/>
        </w:rPr>
        <w:t xml:space="preserve">за </w:t>
      </w:r>
      <w:r w:rsidRPr="003D1F47">
        <w:rPr>
          <w:rFonts w:ascii="Times New Roman" w:hAnsi="Times New Roman" w:cs="Times New Roman"/>
          <w:sz w:val="24"/>
          <w:szCs w:val="24"/>
        </w:rPr>
        <w:t xml:space="preserve">обучение </w:t>
      </w:r>
      <w:r w:rsidR="008974E3">
        <w:rPr>
          <w:rFonts w:ascii="Times New Roman" w:hAnsi="Times New Roman" w:cs="Times New Roman"/>
          <w:sz w:val="24"/>
          <w:szCs w:val="24"/>
        </w:rPr>
        <w:t>ниво 1 и 2 на</w:t>
      </w:r>
      <w:r w:rsidRPr="003D1F47">
        <w:rPr>
          <w:rFonts w:ascii="Times New Roman" w:hAnsi="Times New Roman" w:cs="Times New Roman"/>
          <w:sz w:val="24"/>
          <w:szCs w:val="24"/>
        </w:rPr>
        <w:t xml:space="preserve"> 10 лица ще бъде отчетен на един ред</w:t>
      </w:r>
      <w:r>
        <w:rPr>
          <w:rFonts w:ascii="Times New Roman" w:hAnsi="Times New Roman" w:cs="Times New Roman"/>
          <w:sz w:val="24"/>
          <w:szCs w:val="24"/>
        </w:rPr>
        <w:t xml:space="preserve"> (10 лица по </w:t>
      </w:r>
      <w:r w:rsidR="008974E3">
        <w:rPr>
          <w:rFonts w:ascii="Times New Roman" w:hAnsi="Times New Roman" w:cs="Times New Roman"/>
          <w:sz w:val="24"/>
          <w:szCs w:val="24"/>
        </w:rPr>
        <w:t>330</w:t>
      </w:r>
      <w:r>
        <w:rPr>
          <w:rFonts w:ascii="Times New Roman" w:hAnsi="Times New Roman" w:cs="Times New Roman"/>
          <w:sz w:val="24"/>
          <w:szCs w:val="24"/>
        </w:rPr>
        <w:t xml:space="preserve"> лв.), а на друг ред ще се отчете разход в размер на </w:t>
      </w:r>
      <w:r w:rsidR="00537224">
        <w:rPr>
          <w:rFonts w:ascii="Times New Roman" w:hAnsi="Times New Roman" w:cs="Times New Roman"/>
          <w:sz w:val="24"/>
          <w:szCs w:val="24"/>
        </w:rPr>
        <w:t xml:space="preserve">1 600 </w:t>
      </w:r>
      <w:r>
        <w:rPr>
          <w:rFonts w:ascii="Times New Roman" w:hAnsi="Times New Roman" w:cs="Times New Roman"/>
          <w:sz w:val="24"/>
          <w:szCs w:val="24"/>
        </w:rPr>
        <w:t>лв</w:t>
      </w:r>
      <w:r w:rsidR="00537224">
        <w:rPr>
          <w:rFonts w:ascii="Times New Roman" w:hAnsi="Times New Roman" w:cs="Times New Roman"/>
          <w:sz w:val="24"/>
          <w:szCs w:val="24"/>
        </w:rPr>
        <w:t>.</w:t>
      </w:r>
      <w:r>
        <w:rPr>
          <w:rFonts w:ascii="Times New Roman" w:hAnsi="Times New Roman" w:cs="Times New Roman"/>
          <w:sz w:val="24"/>
          <w:szCs w:val="24"/>
        </w:rPr>
        <w:t xml:space="preserve"> за </w:t>
      </w:r>
      <w:r w:rsidR="008974E3">
        <w:rPr>
          <w:rFonts w:ascii="Times New Roman" w:hAnsi="Times New Roman" w:cs="Times New Roman"/>
          <w:sz w:val="24"/>
          <w:szCs w:val="24"/>
        </w:rPr>
        <w:t xml:space="preserve">ниво 3 и 4 на </w:t>
      </w:r>
      <w:r w:rsidR="00537224">
        <w:rPr>
          <w:rFonts w:ascii="Times New Roman" w:hAnsi="Times New Roman" w:cs="Times New Roman"/>
          <w:sz w:val="24"/>
          <w:szCs w:val="24"/>
        </w:rPr>
        <w:t xml:space="preserve">5 лица, преминали ниво 3 и 4 </w:t>
      </w:r>
      <w:r>
        <w:rPr>
          <w:rFonts w:ascii="Times New Roman" w:hAnsi="Times New Roman" w:cs="Times New Roman"/>
          <w:sz w:val="24"/>
          <w:szCs w:val="24"/>
        </w:rPr>
        <w:t>(</w:t>
      </w:r>
      <w:r w:rsidR="00537224">
        <w:rPr>
          <w:rFonts w:ascii="Times New Roman" w:hAnsi="Times New Roman" w:cs="Times New Roman"/>
          <w:sz w:val="24"/>
          <w:szCs w:val="24"/>
        </w:rPr>
        <w:t>5</w:t>
      </w:r>
      <w:r>
        <w:rPr>
          <w:rFonts w:ascii="Times New Roman" w:hAnsi="Times New Roman" w:cs="Times New Roman"/>
          <w:sz w:val="24"/>
          <w:szCs w:val="24"/>
        </w:rPr>
        <w:t xml:space="preserve"> лица по </w:t>
      </w:r>
      <w:r w:rsidR="00537224">
        <w:rPr>
          <w:rFonts w:ascii="Times New Roman" w:hAnsi="Times New Roman" w:cs="Times New Roman"/>
          <w:sz w:val="24"/>
          <w:szCs w:val="24"/>
        </w:rPr>
        <w:t xml:space="preserve">320 </w:t>
      </w:r>
      <w:r>
        <w:rPr>
          <w:rFonts w:ascii="Times New Roman" w:hAnsi="Times New Roman" w:cs="Times New Roman"/>
          <w:sz w:val="24"/>
          <w:szCs w:val="24"/>
        </w:rPr>
        <w:t>лв.).</w:t>
      </w:r>
      <w:r w:rsidRPr="003D1F47">
        <w:rPr>
          <w:rFonts w:ascii="Times New Roman" w:hAnsi="Times New Roman" w:cs="Times New Roman"/>
          <w:sz w:val="24"/>
          <w:szCs w:val="24"/>
        </w:rPr>
        <w:t xml:space="preserve"> </w:t>
      </w:r>
    </w:p>
    <w:p w:rsidR="00786D7F" w:rsidRDefault="008974E3" w:rsidP="0044450A">
      <w:pPr>
        <w:numPr>
          <w:ilvl w:val="0"/>
          <w:numId w:val="3"/>
        </w:numPr>
        <w:tabs>
          <w:tab w:val="left" w:pos="85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отчитането на обученията следва да се следи за </w:t>
      </w:r>
      <w:r w:rsidR="001D18CA">
        <w:rPr>
          <w:rFonts w:ascii="Times New Roman" w:hAnsi="Times New Roman" w:cs="Times New Roman"/>
          <w:sz w:val="24"/>
          <w:szCs w:val="24"/>
        </w:rPr>
        <w:t xml:space="preserve">разпределението на отчетените разходи по </w:t>
      </w:r>
      <w:r w:rsidR="00D01209">
        <w:rPr>
          <w:rFonts w:ascii="Times New Roman" w:hAnsi="Times New Roman" w:cs="Times New Roman"/>
          <w:sz w:val="24"/>
          <w:szCs w:val="24"/>
        </w:rPr>
        <w:t>региони</w:t>
      </w:r>
      <w:r w:rsidR="006414DF">
        <w:rPr>
          <w:rFonts w:ascii="Times New Roman" w:hAnsi="Times New Roman" w:cs="Times New Roman"/>
          <w:sz w:val="24"/>
          <w:szCs w:val="24"/>
        </w:rPr>
        <w:t xml:space="preserve"> и по приоритетни оси.</w:t>
      </w:r>
    </w:p>
    <w:p w:rsidR="00313D88" w:rsidRDefault="00313D88" w:rsidP="00313D88">
      <w:pPr>
        <w:spacing w:after="0" w:line="312" w:lineRule="auto"/>
        <w:ind w:left="360"/>
        <w:rPr>
          <w:rFonts w:ascii="Times New Roman" w:hAnsi="Times New Roman" w:cs="Times New Roman"/>
          <w:b/>
          <w:sz w:val="24"/>
          <w:szCs w:val="24"/>
        </w:rPr>
      </w:pPr>
    </w:p>
    <w:p w:rsidR="00786D7F" w:rsidRDefault="00313D88" w:rsidP="00313D88">
      <w:pPr>
        <w:spacing w:after="0" w:line="312" w:lineRule="auto"/>
        <w:ind w:left="360"/>
        <w:rPr>
          <w:rFonts w:ascii="Times New Roman" w:hAnsi="Times New Roman" w:cs="Times New Roman"/>
          <w:b/>
          <w:sz w:val="24"/>
          <w:szCs w:val="24"/>
        </w:rPr>
      </w:pPr>
      <w:r>
        <w:rPr>
          <w:rFonts w:ascii="Times New Roman" w:hAnsi="Times New Roman" w:cs="Times New Roman"/>
          <w:b/>
          <w:sz w:val="24"/>
          <w:szCs w:val="24"/>
        </w:rPr>
        <w:t xml:space="preserve">2. </w:t>
      </w:r>
      <w:r w:rsidR="008974E3">
        <w:rPr>
          <w:rFonts w:ascii="Times New Roman" w:hAnsi="Times New Roman" w:cs="Times New Roman"/>
          <w:b/>
          <w:sz w:val="24"/>
          <w:szCs w:val="24"/>
        </w:rPr>
        <w:t>Надбавки за стипендии и транспорт</w:t>
      </w:r>
      <w:r w:rsidR="00786D7F" w:rsidRPr="006630EF">
        <w:rPr>
          <w:rFonts w:ascii="Times New Roman" w:hAnsi="Times New Roman" w:cs="Times New Roman"/>
          <w:b/>
          <w:sz w:val="24"/>
          <w:szCs w:val="24"/>
        </w:rPr>
        <w:t>:</w:t>
      </w:r>
    </w:p>
    <w:p w:rsidR="006414DF" w:rsidRPr="003D1F47" w:rsidRDefault="006414DF" w:rsidP="0044450A">
      <w:pPr>
        <w:numPr>
          <w:ilvl w:val="0"/>
          <w:numId w:val="3"/>
        </w:numPr>
        <w:tabs>
          <w:tab w:val="left" w:pos="851"/>
        </w:tabs>
        <w:spacing w:after="0" w:line="312" w:lineRule="auto"/>
        <w:ind w:left="0" w:firstLine="709"/>
        <w:jc w:val="both"/>
        <w:rPr>
          <w:rFonts w:ascii="Times New Roman" w:hAnsi="Times New Roman" w:cs="Times New Roman"/>
          <w:sz w:val="24"/>
          <w:szCs w:val="24"/>
        </w:rPr>
      </w:pPr>
      <w:r w:rsidRPr="003D1F47">
        <w:rPr>
          <w:rFonts w:ascii="Times New Roman" w:hAnsi="Times New Roman" w:cs="Times New Roman"/>
          <w:sz w:val="24"/>
          <w:szCs w:val="24"/>
        </w:rPr>
        <w:t>Предявените надбавки за стипендии и транспорт с една и съща дневна ставка се отчитат на един ред като обща сума. В системата ИСУН 2020 полетата се попълват по аналогичен на описания по горе начин, като определение за единица следва да е надбавка за стипендии и транспорт, а разход за единица 10 или 15 лв. в зависимост от това дали обучението е в населеното или извън населеното място на обучаемото лице.</w:t>
      </w:r>
    </w:p>
    <w:p w:rsidR="006414DF" w:rsidRDefault="006414DF" w:rsidP="0044450A">
      <w:pPr>
        <w:numPr>
          <w:ilvl w:val="0"/>
          <w:numId w:val="3"/>
        </w:numPr>
        <w:tabs>
          <w:tab w:val="left" w:pos="85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отчитането на надбавките за стипендии и транспорт следва да се следи за разпределението на отчетените разходи по региони и по приоритетни оси.</w:t>
      </w:r>
    </w:p>
    <w:p w:rsidR="00313D88" w:rsidRDefault="00313D88" w:rsidP="00313D88">
      <w:pPr>
        <w:spacing w:line="276" w:lineRule="auto"/>
        <w:ind w:left="360"/>
        <w:jc w:val="both"/>
        <w:rPr>
          <w:rFonts w:ascii="Times New Roman" w:hAnsi="Times New Roman" w:cs="Times New Roman"/>
          <w:b/>
          <w:sz w:val="24"/>
          <w:szCs w:val="24"/>
        </w:rPr>
      </w:pPr>
    </w:p>
    <w:p w:rsidR="00786D7F" w:rsidRPr="0044450A" w:rsidRDefault="00313D88" w:rsidP="00313D88">
      <w:pPr>
        <w:spacing w:line="276" w:lineRule="auto"/>
        <w:ind w:left="360"/>
        <w:jc w:val="both"/>
        <w:rPr>
          <w:rFonts w:ascii="Times New Roman" w:hAnsi="Times New Roman" w:cs="Times New Roman"/>
          <w:b/>
          <w:sz w:val="24"/>
          <w:szCs w:val="24"/>
          <w:lang w:val="en-US"/>
        </w:rPr>
      </w:pPr>
      <w:r>
        <w:rPr>
          <w:rFonts w:ascii="Times New Roman" w:hAnsi="Times New Roman" w:cs="Times New Roman"/>
          <w:b/>
          <w:sz w:val="24"/>
          <w:szCs w:val="24"/>
        </w:rPr>
        <w:t xml:space="preserve">3. </w:t>
      </w:r>
      <w:r w:rsidR="00AA207D" w:rsidRPr="0044450A">
        <w:rPr>
          <w:rFonts w:ascii="Times New Roman" w:hAnsi="Times New Roman" w:cs="Times New Roman"/>
          <w:b/>
          <w:sz w:val="24"/>
          <w:szCs w:val="24"/>
        </w:rPr>
        <w:t>Единна ставка</w:t>
      </w:r>
    </w:p>
    <w:p w:rsidR="003B26BC" w:rsidRDefault="003B26BC" w:rsidP="0044450A">
      <w:pPr>
        <w:numPr>
          <w:ilvl w:val="0"/>
          <w:numId w:val="3"/>
        </w:numPr>
        <w:tabs>
          <w:tab w:val="left" w:pos="851"/>
        </w:tabs>
        <w:spacing w:line="276" w:lineRule="auto"/>
        <w:ind w:left="0" w:firstLine="709"/>
        <w:jc w:val="both"/>
        <w:rPr>
          <w:rFonts w:ascii="Times New Roman" w:hAnsi="Times New Roman" w:cs="Times New Roman"/>
          <w:sz w:val="24"/>
          <w:szCs w:val="24"/>
        </w:rPr>
      </w:pPr>
      <w:r w:rsidRPr="00F96C27">
        <w:rPr>
          <w:rFonts w:ascii="Times New Roman" w:hAnsi="Times New Roman" w:cs="Times New Roman"/>
          <w:sz w:val="24"/>
          <w:szCs w:val="24"/>
        </w:rPr>
        <w:t xml:space="preserve">При отчитането на разходите с единна ставка в размер на </w:t>
      </w:r>
      <w:r w:rsidRPr="00F96C27">
        <w:rPr>
          <w:rFonts w:ascii="Times New Roman" w:hAnsi="Times New Roman" w:cs="Times New Roman"/>
          <w:b/>
          <w:sz w:val="24"/>
          <w:szCs w:val="24"/>
        </w:rPr>
        <w:t>4 %</w:t>
      </w:r>
      <w:r w:rsidRPr="00F96C27">
        <w:rPr>
          <w:rFonts w:ascii="Times New Roman" w:hAnsi="Times New Roman" w:cs="Times New Roman"/>
          <w:sz w:val="24"/>
          <w:szCs w:val="24"/>
        </w:rPr>
        <w:t xml:space="preserve"> от допустимите преки разходи, съгласно </w:t>
      </w:r>
      <w:r w:rsidR="003466FC" w:rsidRPr="00F96C27">
        <w:rPr>
          <w:rFonts w:ascii="Times New Roman" w:hAnsi="Times New Roman" w:cs="Times New Roman"/>
          <w:sz w:val="24"/>
          <w:szCs w:val="24"/>
        </w:rPr>
        <w:t>чл. 53 (1), буква (г)., чл. 53 (3), буква (а), (i) и (ii) и чл. 54 б</w:t>
      </w:r>
      <w:r w:rsidR="00AD7FC2" w:rsidRPr="00F96C27">
        <w:rPr>
          <w:rFonts w:ascii="Times New Roman" w:hAnsi="Times New Roman" w:cs="Times New Roman"/>
          <w:sz w:val="24"/>
          <w:szCs w:val="24"/>
        </w:rPr>
        <w:t>уква (в) от Регламент 2021/1060</w:t>
      </w:r>
      <w:r w:rsidR="003466FC" w:rsidRPr="00F96C27">
        <w:rPr>
          <w:rFonts w:ascii="Times New Roman" w:eastAsia="Times New Roman" w:hAnsi="Times New Roman" w:cs="Times New Roman"/>
          <w:szCs w:val="20"/>
          <w:lang w:eastAsia="en-GB"/>
        </w:rPr>
        <w:t xml:space="preserve"> </w:t>
      </w:r>
      <w:r w:rsidRPr="00F96C27">
        <w:rPr>
          <w:rFonts w:ascii="Times New Roman" w:hAnsi="Times New Roman" w:cs="Times New Roman"/>
          <w:sz w:val="24"/>
          <w:szCs w:val="24"/>
        </w:rPr>
        <w:t xml:space="preserve">се прилагат правилата за опростено отчитане и </w:t>
      </w:r>
      <w:r w:rsidRPr="00F96C27">
        <w:rPr>
          <w:rFonts w:ascii="Times New Roman" w:hAnsi="Times New Roman" w:cs="Times New Roman"/>
          <w:b/>
          <w:sz w:val="24"/>
          <w:szCs w:val="24"/>
        </w:rPr>
        <w:t>НЕ СЕ ПРЕДСТАВЯТ ДОКУМЕНТИ</w:t>
      </w:r>
      <w:r w:rsidRPr="00F96C27">
        <w:rPr>
          <w:rFonts w:ascii="Times New Roman" w:hAnsi="Times New Roman" w:cs="Times New Roman"/>
          <w:sz w:val="24"/>
          <w:szCs w:val="24"/>
        </w:rPr>
        <w:t>, но се спазва</w:t>
      </w:r>
      <w:r w:rsidR="00050211" w:rsidRPr="00F96C27">
        <w:rPr>
          <w:rFonts w:ascii="Times New Roman" w:hAnsi="Times New Roman" w:cs="Times New Roman"/>
          <w:sz w:val="24"/>
          <w:szCs w:val="24"/>
        </w:rPr>
        <w:t xml:space="preserve"> действащото законодателство.</w:t>
      </w:r>
    </w:p>
    <w:p w:rsidR="00E25987" w:rsidRPr="00502D5B" w:rsidRDefault="00E20B33" w:rsidP="0044450A">
      <w:pPr>
        <w:numPr>
          <w:ilvl w:val="0"/>
          <w:numId w:val="3"/>
        </w:numPr>
        <w:tabs>
          <w:tab w:val="left" w:pos="851"/>
        </w:tabs>
        <w:spacing w:line="276" w:lineRule="auto"/>
        <w:ind w:left="0" w:firstLine="709"/>
        <w:jc w:val="both"/>
        <w:rPr>
          <w:rFonts w:ascii="Times New Roman" w:hAnsi="Times New Roman" w:cs="Times New Roman"/>
          <w:sz w:val="24"/>
          <w:szCs w:val="24"/>
        </w:rPr>
      </w:pPr>
      <w:r w:rsidRPr="00E20B33">
        <w:rPr>
          <w:rFonts w:ascii="Times New Roman" w:hAnsi="Times New Roman" w:cs="Times New Roman"/>
          <w:sz w:val="24"/>
          <w:szCs w:val="24"/>
        </w:rPr>
        <w:t xml:space="preserve">При отчитането на </w:t>
      </w:r>
      <w:r>
        <w:rPr>
          <w:rFonts w:ascii="Times New Roman" w:hAnsi="Times New Roman" w:cs="Times New Roman"/>
          <w:sz w:val="24"/>
          <w:szCs w:val="24"/>
        </w:rPr>
        <w:t>единната ставка</w:t>
      </w:r>
      <w:r w:rsidRPr="00E20B33">
        <w:rPr>
          <w:rFonts w:ascii="Times New Roman" w:hAnsi="Times New Roman" w:cs="Times New Roman"/>
          <w:sz w:val="24"/>
          <w:szCs w:val="24"/>
        </w:rPr>
        <w:t xml:space="preserve"> следва да се следи за разпределението на отчетените разходи по региони и по приоритетни оси.</w:t>
      </w:r>
    </w:p>
    <w:p w:rsidR="00786D7F" w:rsidRDefault="00786D7F" w:rsidP="00E25987">
      <w:pPr>
        <w:pStyle w:val="ListParagraph"/>
        <w:spacing w:after="0" w:line="312" w:lineRule="auto"/>
        <w:jc w:val="both"/>
        <w:rPr>
          <w:rFonts w:ascii="Times New Roman" w:hAnsi="Times New Roman" w:cs="Times New Roman"/>
          <w:bCs/>
          <w:sz w:val="24"/>
          <w:szCs w:val="24"/>
        </w:rPr>
      </w:pPr>
    </w:p>
    <w:p w:rsidR="00313D88" w:rsidRDefault="00313D88" w:rsidP="00E25987">
      <w:pPr>
        <w:pStyle w:val="ListParagraph"/>
        <w:spacing w:after="0" w:line="312" w:lineRule="auto"/>
        <w:jc w:val="both"/>
        <w:rPr>
          <w:rFonts w:ascii="Times New Roman" w:hAnsi="Times New Roman" w:cs="Times New Roman"/>
          <w:bCs/>
          <w:sz w:val="24"/>
          <w:szCs w:val="24"/>
        </w:rPr>
      </w:pPr>
    </w:p>
    <w:p w:rsidR="00313D88" w:rsidRDefault="00313D88" w:rsidP="00E25987">
      <w:pPr>
        <w:pStyle w:val="ListParagraph"/>
        <w:spacing w:after="0" w:line="312" w:lineRule="auto"/>
        <w:jc w:val="both"/>
        <w:rPr>
          <w:rFonts w:ascii="Times New Roman" w:hAnsi="Times New Roman" w:cs="Times New Roman"/>
          <w:bCs/>
          <w:sz w:val="24"/>
          <w:szCs w:val="24"/>
        </w:rPr>
      </w:pPr>
    </w:p>
    <w:p w:rsidR="00EB5E14" w:rsidRPr="00413A45" w:rsidRDefault="00313D88" w:rsidP="00E25987">
      <w:pPr>
        <w:shd w:val="clear" w:color="auto" w:fill="FBE4D5"/>
        <w:spacing w:after="0" w:line="312"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III B. </w:t>
      </w:r>
      <w:r w:rsidR="007A54A6" w:rsidRPr="00087F13">
        <w:rPr>
          <w:rFonts w:ascii="Times New Roman" w:hAnsi="Times New Roman" w:cs="Times New Roman"/>
          <w:b/>
          <w:sz w:val="24"/>
          <w:szCs w:val="24"/>
        </w:rPr>
        <w:t>Д</w:t>
      </w:r>
      <w:r w:rsidR="007A54A6">
        <w:rPr>
          <w:rFonts w:ascii="Times New Roman" w:hAnsi="Times New Roman" w:cs="Times New Roman"/>
          <w:b/>
          <w:sz w:val="24"/>
          <w:szCs w:val="24"/>
        </w:rPr>
        <w:t>окументи</w:t>
      </w:r>
      <w:r w:rsidR="007A54A6" w:rsidRPr="00087F13">
        <w:rPr>
          <w:rFonts w:ascii="Times New Roman" w:hAnsi="Times New Roman" w:cs="Times New Roman"/>
          <w:b/>
          <w:sz w:val="24"/>
          <w:szCs w:val="24"/>
        </w:rPr>
        <w:t>, коит</w:t>
      </w:r>
      <w:r w:rsidR="007A54A6">
        <w:rPr>
          <w:rFonts w:ascii="Times New Roman" w:hAnsi="Times New Roman" w:cs="Times New Roman"/>
          <w:b/>
          <w:sz w:val="24"/>
          <w:szCs w:val="24"/>
        </w:rPr>
        <w:t xml:space="preserve">о следва да бъдат приложени в </w:t>
      </w:r>
      <w:r w:rsidR="00D61221" w:rsidRPr="00413A45">
        <w:rPr>
          <w:rFonts w:ascii="Times New Roman" w:hAnsi="Times New Roman" w:cs="Times New Roman"/>
          <w:b/>
          <w:sz w:val="24"/>
          <w:szCs w:val="24"/>
        </w:rPr>
        <w:t>Искане за плащане:</w:t>
      </w:r>
    </w:p>
    <w:p w:rsidR="0027589F" w:rsidRDefault="0027589F" w:rsidP="00250B45">
      <w:pPr>
        <w:spacing w:after="0" w:line="312" w:lineRule="auto"/>
        <w:jc w:val="both"/>
        <w:rPr>
          <w:rFonts w:ascii="Times New Roman" w:hAnsi="Times New Roman" w:cs="Times New Roman"/>
          <w:sz w:val="24"/>
          <w:szCs w:val="24"/>
        </w:rPr>
      </w:pPr>
    </w:p>
    <w:p w:rsidR="00EB5E14" w:rsidRPr="00413A45" w:rsidRDefault="000A7A64" w:rsidP="00250B45">
      <w:pPr>
        <w:spacing w:after="0" w:line="312" w:lineRule="auto"/>
        <w:jc w:val="both"/>
        <w:rPr>
          <w:rFonts w:ascii="Times New Roman" w:hAnsi="Times New Roman" w:cs="Times New Roman"/>
          <w:sz w:val="24"/>
          <w:szCs w:val="24"/>
        </w:rPr>
      </w:pPr>
      <w:r w:rsidRPr="00413A45">
        <w:rPr>
          <w:rFonts w:ascii="Times New Roman" w:hAnsi="Times New Roman" w:cs="Times New Roman"/>
          <w:sz w:val="24"/>
          <w:szCs w:val="24"/>
        </w:rPr>
        <w:lastRenderedPageBreak/>
        <w:t>Бенефициент</w:t>
      </w:r>
      <w:r w:rsidR="00907600" w:rsidRPr="00413A45">
        <w:rPr>
          <w:rFonts w:ascii="Times New Roman" w:hAnsi="Times New Roman" w:cs="Times New Roman"/>
          <w:sz w:val="24"/>
          <w:szCs w:val="24"/>
        </w:rPr>
        <w:t>ът</w:t>
      </w:r>
      <w:r w:rsidR="00EB5E14" w:rsidRPr="00413A45">
        <w:rPr>
          <w:rFonts w:ascii="Times New Roman" w:hAnsi="Times New Roman" w:cs="Times New Roman"/>
          <w:sz w:val="24"/>
          <w:szCs w:val="24"/>
        </w:rPr>
        <w:t xml:space="preserve"> следва да представи към всяко искане за плащане, генерирано в ИСУН 2020, следните документи:</w:t>
      </w:r>
    </w:p>
    <w:p w:rsidR="00CC2F9B" w:rsidRDefault="00CC2F9B" w:rsidP="00BA753A">
      <w:pPr>
        <w:numPr>
          <w:ilvl w:val="0"/>
          <w:numId w:val="4"/>
        </w:numPr>
        <w:spacing w:after="0" w:line="276" w:lineRule="auto"/>
        <w:jc w:val="both"/>
        <w:rPr>
          <w:rFonts w:ascii="Times New Roman" w:hAnsi="Times New Roman" w:cs="Times New Roman"/>
          <w:sz w:val="24"/>
          <w:szCs w:val="24"/>
        </w:rPr>
      </w:pPr>
      <w:r w:rsidRPr="00413A45">
        <w:rPr>
          <w:rFonts w:ascii="Times New Roman" w:hAnsi="Times New Roman" w:cs="Times New Roman"/>
          <w:sz w:val="24"/>
          <w:szCs w:val="24"/>
        </w:rPr>
        <w:t xml:space="preserve">Декларация за допустими разходи по образец - </w:t>
      </w:r>
      <w:r w:rsidRPr="00413A45">
        <w:rPr>
          <w:rFonts w:ascii="Times New Roman" w:hAnsi="Times New Roman" w:cs="Times New Roman"/>
          <w:b/>
          <w:sz w:val="24"/>
          <w:szCs w:val="24"/>
        </w:rPr>
        <w:t>Приложение 1</w:t>
      </w:r>
      <w:r w:rsidRPr="00413A45">
        <w:rPr>
          <w:rFonts w:ascii="Times New Roman" w:hAnsi="Times New Roman" w:cs="Times New Roman"/>
          <w:sz w:val="24"/>
          <w:szCs w:val="24"/>
        </w:rPr>
        <w:t>;</w:t>
      </w:r>
    </w:p>
    <w:p w:rsidR="0059670D" w:rsidRPr="00413A45" w:rsidRDefault="0059670D" w:rsidP="00BA753A">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59670D">
        <w:rPr>
          <w:rFonts w:ascii="Times New Roman" w:hAnsi="Times New Roman" w:cs="Times New Roman"/>
          <w:sz w:val="24"/>
          <w:szCs w:val="24"/>
        </w:rPr>
        <w:t xml:space="preserve">ри подаване на авансовото или първото междинно искане за плащане, КБ декларира своя статут на регистрирано или нерегистрирано лице по ЗДДС – с </w:t>
      </w:r>
      <w:r w:rsidRPr="0059670D">
        <w:rPr>
          <w:rFonts w:ascii="Times New Roman" w:hAnsi="Times New Roman" w:cs="Times New Roman"/>
          <w:b/>
          <w:bCs/>
          <w:sz w:val="24"/>
          <w:szCs w:val="24"/>
        </w:rPr>
        <w:t>Декларация относно статута по ЗДДС</w:t>
      </w:r>
      <w:r w:rsidRPr="0059670D">
        <w:rPr>
          <w:rFonts w:ascii="Times New Roman" w:hAnsi="Times New Roman" w:cs="Times New Roman"/>
          <w:sz w:val="24"/>
          <w:szCs w:val="24"/>
        </w:rPr>
        <w:t>. В случай на настъпили промени в обстоятелствата, бенефициентът е задължен да подаде нова декларация с първото искане за плащане, подадено след промяната</w:t>
      </w:r>
      <w:r w:rsidRPr="0059670D">
        <w:rPr>
          <w:rFonts w:ascii="Times New Roman" w:hAnsi="Times New Roman" w:cs="Times New Roman"/>
          <w:sz w:val="24"/>
          <w:szCs w:val="24"/>
          <w:lang w:val="en-US"/>
        </w:rPr>
        <w:t xml:space="preserve"> </w:t>
      </w:r>
      <w:r w:rsidRPr="0059670D">
        <w:rPr>
          <w:rFonts w:ascii="Times New Roman" w:hAnsi="Times New Roman" w:cs="Times New Roman"/>
          <w:b/>
          <w:sz w:val="24"/>
          <w:szCs w:val="24"/>
        </w:rPr>
        <w:t>(</w:t>
      </w:r>
      <w:r>
        <w:rPr>
          <w:rFonts w:ascii="Times New Roman" w:hAnsi="Times New Roman" w:cs="Times New Roman"/>
          <w:b/>
          <w:sz w:val="24"/>
          <w:szCs w:val="24"/>
        </w:rPr>
        <w:t xml:space="preserve">Приложение </w:t>
      </w:r>
      <w:r w:rsidR="00502D5B">
        <w:rPr>
          <w:rFonts w:ascii="Times New Roman" w:hAnsi="Times New Roman" w:cs="Times New Roman"/>
          <w:b/>
          <w:sz w:val="24"/>
          <w:szCs w:val="24"/>
          <w:lang w:val="en-US"/>
        </w:rPr>
        <w:t>5</w:t>
      </w:r>
      <w:r w:rsidRPr="0059670D">
        <w:rPr>
          <w:rFonts w:ascii="Times New Roman" w:hAnsi="Times New Roman" w:cs="Times New Roman"/>
          <w:b/>
          <w:sz w:val="24"/>
          <w:szCs w:val="24"/>
        </w:rPr>
        <w:t>)</w:t>
      </w:r>
      <w:r>
        <w:rPr>
          <w:rFonts w:ascii="Times New Roman" w:hAnsi="Times New Roman" w:cs="Times New Roman"/>
          <w:b/>
          <w:sz w:val="24"/>
          <w:szCs w:val="24"/>
          <w:lang w:val="en-US"/>
        </w:rPr>
        <w:t>;</w:t>
      </w:r>
    </w:p>
    <w:p w:rsidR="00CC2F9B" w:rsidRDefault="00CC2F9B" w:rsidP="00BA753A">
      <w:pPr>
        <w:numPr>
          <w:ilvl w:val="0"/>
          <w:numId w:val="4"/>
        </w:numPr>
        <w:spacing w:after="0" w:line="276" w:lineRule="auto"/>
        <w:jc w:val="both"/>
        <w:rPr>
          <w:rFonts w:ascii="Times New Roman" w:hAnsi="Times New Roman" w:cs="Times New Roman"/>
          <w:sz w:val="24"/>
          <w:szCs w:val="24"/>
        </w:rPr>
      </w:pPr>
      <w:r w:rsidRPr="00413A45">
        <w:rPr>
          <w:rFonts w:ascii="Times New Roman" w:hAnsi="Times New Roman" w:cs="Times New Roman"/>
          <w:sz w:val="24"/>
          <w:szCs w:val="24"/>
        </w:rPr>
        <w:t>Декларация за липса на конфликт на интереси</w:t>
      </w:r>
      <w:r w:rsidRPr="00413A45">
        <w:rPr>
          <w:rFonts w:ascii="Times New Roman" w:hAnsi="Times New Roman" w:cs="Times New Roman"/>
          <w:sz w:val="24"/>
          <w:szCs w:val="24"/>
          <w:lang w:val="en-US"/>
        </w:rPr>
        <w:t xml:space="preserve"> </w:t>
      </w:r>
      <w:r w:rsidR="008C133D">
        <w:rPr>
          <w:rFonts w:ascii="Times New Roman" w:hAnsi="Times New Roman" w:cs="Times New Roman"/>
          <w:sz w:val="24"/>
          <w:szCs w:val="24"/>
        </w:rPr>
        <w:t>по образец</w:t>
      </w:r>
      <w:r w:rsidR="00E244FC">
        <w:rPr>
          <w:rFonts w:ascii="Times New Roman" w:hAnsi="Times New Roman" w:cs="Times New Roman"/>
          <w:sz w:val="24"/>
          <w:szCs w:val="24"/>
          <w:lang w:val="en-US"/>
        </w:rPr>
        <w:t xml:space="preserve"> </w:t>
      </w:r>
      <w:r w:rsidR="00E244FC" w:rsidRPr="0059670D">
        <w:rPr>
          <w:rFonts w:ascii="Times New Roman" w:hAnsi="Times New Roman" w:cs="Times New Roman"/>
          <w:b/>
          <w:sz w:val="24"/>
          <w:szCs w:val="24"/>
        </w:rPr>
        <w:t>(</w:t>
      </w:r>
      <w:r w:rsidR="00E244FC">
        <w:rPr>
          <w:rFonts w:ascii="Times New Roman" w:hAnsi="Times New Roman" w:cs="Times New Roman"/>
          <w:b/>
          <w:sz w:val="24"/>
          <w:szCs w:val="24"/>
        </w:rPr>
        <w:t xml:space="preserve">Приложение </w:t>
      </w:r>
      <w:r w:rsidR="00502D5B">
        <w:rPr>
          <w:rFonts w:ascii="Times New Roman" w:hAnsi="Times New Roman" w:cs="Times New Roman"/>
          <w:b/>
          <w:sz w:val="24"/>
          <w:szCs w:val="24"/>
          <w:lang w:val="en-US"/>
        </w:rPr>
        <w:t>4</w:t>
      </w:r>
      <w:r w:rsidR="00E244FC" w:rsidRPr="0059670D">
        <w:rPr>
          <w:rFonts w:ascii="Times New Roman" w:hAnsi="Times New Roman" w:cs="Times New Roman"/>
          <w:b/>
          <w:sz w:val="24"/>
          <w:szCs w:val="24"/>
        </w:rPr>
        <w:t>)</w:t>
      </w:r>
      <w:r w:rsidR="00E244FC">
        <w:rPr>
          <w:rFonts w:ascii="Times New Roman" w:hAnsi="Times New Roman" w:cs="Times New Roman"/>
          <w:b/>
          <w:sz w:val="24"/>
          <w:szCs w:val="24"/>
          <w:lang w:val="en-US"/>
        </w:rPr>
        <w:t>;</w:t>
      </w:r>
    </w:p>
    <w:p w:rsidR="00B95571" w:rsidRPr="00B95571" w:rsidRDefault="00B95571" w:rsidP="00BA753A">
      <w:pPr>
        <w:numPr>
          <w:ilvl w:val="0"/>
          <w:numId w:val="4"/>
        </w:numPr>
        <w:tabs>
          <w:tab w:val="center" w:pos="4153"/>
          <w:tab w:val="right" w:pos="8306"/>
        </w:tabs>
        <w:spacing w:after="0"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Декларация</w:t>
      </w:r>
      <w:r w:rsidRPr="00E24D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B95571">
        <w:rPr>
          <w:rFonts w:ascii="Times New Roman" w:eastAsia="Times New Roman" w:hAnsi="Times New Roman" w:cs="Times New Roman"/>
          <w:color w:val="000000"/>
          <w:sz w:val="24"/>
          <w:szCs w:val="24"/>
        </w:rPr>
        <w:t>тносно Регламент 2022/576 от 8 април 2022 година за изменение на Регламент (ЕС) № 833/2014 относно ограничителни мерки с оглед на действията на Русия, дестабилизиращи положението в Украйна</w:t>
      </w:r>
      <w:r>
        <w:rPr>
          <w:rFonts w:ascii="Times New Roman" w:eastAsia="Times New Roman" w:hAnsi="Times New Roman" w:cs="Times New Roman"/>
          <w:color w:val="000000"/>
          <w:sz w:val="24"/>
          <w:szCs w:val="24"/>
        </w:rPr>
        <w:t xml:space="preserve"> – </w:t>
      </w:r>
      <w:r w:rsidR="00437E47" w:rsidRPr="00437E47">
        <w:rPr>
          <w:rFonts w:ascii="Times New Roman" w:eastAsia="Times New Roman" w:hAnsi="Times New Roman" w:cs="Times New Roman"/>
          <w:b/>
          <w:color w:val="000000"/>
          <w:sz w:val="24"/>
          <w:szCs w:val="24"/>
          <w:lang w:val="en-US"/>
        </w:rPr>
        <w:t>(</w:t>
      </w:r>
      <w:r w:rsidR="00437E47" w:rsidRPr="00437E47">
        <w:rPr>
          <w:rFonts w:ascii="Times New Roman" w:eastAsia="Times New Roman" w:hAnsi="Times New Roman" w:cs="Times New Roman"/>
          <w:b/>
          <w:color w:val="000000"/>
          <w:sz w:val="24"/>
          <w:szCs w:val="24"/>
        </w:rPr>
        <w:t>П</w:t>
      </w:r>
      <w:r w:rsidR="00437E47">
        <w:rPr>
          <w:rFonts w:ascii="Times New Roman" w:eastAsia="Times New Roman" w:hAnsi="Times New Roman" w:cs="Times New Roman"/>
          <w:b/>
          <w:color w:val="000000"/>
          <w:sz w:val="24"/>
          <w:szCs w:val="24"/>
        </w:rPr>
        <w:t>риложение 2</w:t>
      </w:r>
      <w:r w:rsidR="00437E47">
        <w:rPr>
          <w:rFonts w:ascii="Times New Roman" w:eastAsia="Times New Roman" w:hAnsi="Times New Roman" w:cs="Times New Roman"/>
          <w:b/>
          <w:color w:val="000000"/>
          <w:sz w:val="24"/>
          <w:szCs w:val="24"/>
          <w:lang w:val="en-US"/>
        </w:rPr>
        <w:t>)</w:t>
      </w:r>
      <w:r w:rsidR="00BA753A">
        <w:rPr>
          <w:rFonts w:ascii="Times New Roman" w:eastAsia="Times New Roman" w:hAnsi="Times New Roman" w:cs="Times New Roman"/>
          <w:b/>
          <w:color w:val="000000"/>
          <w:sz w:val="24"/>
          <w:szCs w:val="24"/>
          <w:lang w:val="en-US"/>
        </w:rPr>
        <w:t>;</w:t>
      </w:r>
    </w:p>
    <w:p w:rsidR="00CC2F9B" w:rsidRDefault="00CC2F9B" w:rsidP="00BA753A">
      <w:pPr>
        <w:numPr>
          <w:ilvl w:val="0"/>
          <w:numId w:val="4"/>
        </w:numPr>
        <w:spacing w:after="0" w:line="276" w:lineRule="auto"/>
        <w:jc w:val="both"/>
        <w:rPr>
          <w:rFonts w:ascii="Times New Roman" w:hAnsi="Times New Roman" w:cs="Times New Roman"/>
          <w:sz w:val="24"/>
          <w:szCs w:val="24"/>
        </w:rPr>
      </w:pPr>
      <w:r w:rsidRPr="00413A45">
        <w:rPr>
          <w:rFonts w:ascii="Times New Roman" w:hAnsi="Times New Roman" w:cs="Times New Roman"/>
          <w:sz w:val="24"/>
          <w:szCs w:val="24"/>
        </w:rPr>
        <w:t>Документи за осчетоводяване на предявените разходи - оборотна ведомост и хронология на счетоводните записи (хронологията може да се представи и само в електронен вариант);</w:t>
      </w:r>
    </w:p>
    <w:p w:rsidR="00CC2F9B" w:rsidRPr="00BC664F" w:rsidRDefault="00CC2F9B" w:rsidP="00BA753A">
      <w:pPr>
        <w:numPr>
          <w:ilvl w:val="0"/>
          <w:numId w:val="4"/>
        </w:numPr>
        <w:spacing w:after="0" w:line="276" w:lineRule="auto"/>
        <w:jc w:val="both"/>
        <w:rPr>
          <w:rFonts w:ascii="Times New Roman" w:hAnsi="Times New Roman" w:cs="Times New Roman"/>
          <w:sz w:val="24"/>
          <w:szCs w:val="24"/>
        </w:rPr>
      </w:pPr>
      <w:r w:rsidRPr="00CC2F9B">
        <w:rPr>
          <w:rFonts w:ascii="Times New Roman" w:hAnsi="Times New Roman" w:cs="Times New Roman"/>
          <w:sz w:val="24"/>
          <w:szCs w:val="24"/>
        </w:rPr>
        <w:t xml:space="preserve">Документи за осчетоводяване на </w:t>
      </w:r>
      <w:r>
        <w:rPr>
          <w:rFonts w:ascii="Times New Roman" w:hAnsi="Times New Roman" w:cs="Times New Roman"/>
          <w:sz w:val="24"/>
          <w:szCs w:val="24"/>
        </w:rPr>
        <w:t>преведените от УО суми</w:t>
      </w:r>
      <w:r w:rsidRPr="00CC2F9B">
        <w:rPr>
          <w:rFonts w:ascii="Times New Roman" w:hAnsi="Times New Roman" w:cs="Times New Roman"/>
          <w:sz w:val="24"/>
          <w:szCs w:val="24"/>
        </w:rPr>
        <w:t xml:space="preserve"> </w:t>
      </w:r>
      <w:r>
        <w:rPr>
          <w:rFonts w:ascii="Times New Roman" w:hAnsi="Times New Roman" w:cs="Times New Roman"/>
          <w:sz w:val="24"/>
          <w:szCs w:val="24"/>
        </w:rPr>
        <w:t>(за опростените разходи</w:t>
      </w:r>
      <w:r w:rsidR="00F07532">
        <w:rPr>
          <w:rFonts w:ascii="Times New Roman" w:hAnsi="Times New Roman" w:cs="Times New Roman"/>
          <w:sz w:val="24"/>
          <w:szCs w:val="24"/>
        </w:rPr>
        <w:t>)</w:t>
      </w:r>
      <w:r w:rsidRPr="00CC2F9B">
        <w:rPr>
          <w:rFonts w:ascii="Times New Roman" w:hAnsi="Times New Roman" w:cs="Times New Roman"/>
          <w:sz w:val="24"/>
          <w:szCs w:val="24"/>
        </w:rPr>
        <w:t>;</w:t>
      </w:r>
    </w:p>
    <w:p w:rsidR="00426178" w:rsidRDefault="00426178" w:rsidP="00426178">
      <w:pPr>
        <w:pStyle w:val="ListParagraph"/>
        <w:spacing w:after="0" w:line="312" w:lineRule="auto"/>
        <w:jc w:val="both"/>
        <w:rPr>
          <w:rFonts w:ascii="Times New Roman" w:hAnsi="Times New Roman" w:cs="Times New Roman"/>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E4BCB" w:rsidRPr="001916FE" w:rsidTr="00BB1131">
        <w:trPr>
          <w:trHeight w:val="699"/>
        </w:trPr>
        <w:tc>
          <w:tcPr>
            <w:tcW w:w="9962" w:type="dxa"/>
            <w:shd w:val="clear" w:color="auto" w:fill="CCFFCC"/>
          </w:tcPr>
          <w:p w:rsidR="009E4BCB" w:rsidRPr="009E4BCB" w:rsidRDefault="009E4BCB" w:rsidP="009E4BCB">
            <w:pPr>
              <w:spacing w:after="0" w:line="312" w:lineRule="auto"/>
              <w:jc w:val="both"/>
              <w:rPr>
                <w:rFonts w:ascii="Times New Roman" w:hAnsi="Times New Roman" w:cs="Times New Roman"/>
                <w:b/>
                <w:bCs/>
                <w:sz w:val="24"/>
                <w:szCs w:val="24"/>
              </w:rPr>
            </w:pPr>
            <w:r w:rsidRPr="009E4BCB">
              <w:rPr>
                <w:rFonts w:ascii="Times New Roman" w:hAnsi="Times New Roman" w:cs="Times New Roman"/>
                <w:b/>
                <w:bCs/>
                <w:sz w:val="24"/>
                <w:szCs w:val="24"/>
              </w:rPr>
              <w:t>Поместеният по-горе списък е примерен и не изчерпва набора от всички документи, които могат да бъдат изискани от страна на УО или други проверяващи органи, с цел доказване на допустимост и/или доказване на извършена дейност/резултат.</w:t>
            </w:r>
          </w:p>
          <w:p w:rsidR="009E4BCB" w:rsidRPr="001916FE" w:rsidRDefault="009E4BCB" w:rsidP="00BB1131">
            <w:pPr>
              <w:spacing w:after="0" w:line="312" w:lineRule="auto"/>
              <w:jc w:val="both"/>
              <w:rPr>
                <w:rFonts w:ascii="Times New Roman" w:hAnsi="Times New Roman" w:cs="Times New Roman"/>
                <w:b/>
                <w:bCs/>
                <w:sz w:val="24"/>
                <w:szCs w:val="24"/>
              </w:rPr>
            </w:pPr>
          </w:p>
        </w:tc>
      </w:tr>
    </w:tbl>
    <w:p w:rsidR="00783820" w:rsidRPr="00413A45" w:rsidRDefault="00783820" w:rsidP="001233EE">
      <w:pPr>
        <w:spacing w:after="0" w:line="312" w:lineRule="auto"/>
        <w:jc w:val="both"/>
        <w:rPr>
          <w:rFonts w:ascii="Times New Roman" w:hAnsi="Times New Roman" w:cs="Times New Roman"/>
          <w:b/>
          <w:sz w:val="24"/>
          <w:szCs w:val="24"/>
        </w:rPr>
      </w:pPr>
    </w:p>
    <w:p w:rsidR="00EB5E14" w:rsidRPr="00413A45" w:rsidRDefault="00EB5E14" w:rsidP="00250B45">
      <w:pPr>
        <w:spacing w:after="0" w:line="312" w:lineRule="auto"/>
        <w:jc w:val="both"/>
        <w:rPr>
          <w:rFonts w:ascii="Times New Roman" w:hAnsi="Times New Roman" w:cs="Times New Roman"/>
          <w:b/>
          <w:sz w:val="24"/>
          <w:szCs w:val="24"/>
        </w:rPr>
      </w:pPr>
      <w:r w:rsidRPr="00413A45">
        <w:rPr>
          <w:rFonts w:ascii="Times New Roman" w:hAnsi="Times New Roman" w:cs="Times New Roman"/>
          <w:b/>
          <w:sz w:val="24"/>
          <w:szCs w:val="24"/>
        </w:rPr>
        <w:t>ПРИЛОЖЕНИЯ КЪМ НАСТОЯЩ</w:t>
      </w:r>
      <w:r w:rsidR="00834AAB" w:rsidRPr="00413A45">
        <w:rPr>
          <w:rFonts w:ascii="Times New Roman" w:hAnsi="Times New Roman" w:cs="Times New Roman"/>
          <w:b/>
          <w:sz w:val="24"/>
          <w:szCs w:val="24"/>
        </w:rPr>
        <w:t>ОТ</w:t>
      </w:r>
      <w:r w:rsidR="004B5A19" w:rsidRPr="00413A45">
        <w:rPr>
          <w:rFonts w:ascii="Times New Roman" w:hAnsi="Times New Roman" w:cs="Times New Roman"/>
          <w:b/>
          <w:sz w:val="24"/>
          <w:szCs w:val="24"/>
        </w:rPr>
        <w:t>О</w:t>
      </w:r>
      <w:r w:rsidR="00834AAB" w:rsidRPr="00413A45">
        <w:rPr>
          <w:rFonts w:ascii="Times New Roman" w:hAnsi="Times New Roman" w:cs="Times New Roman"/>
          <w:b/>
          <w:sz w:val="24"/>
          <w:szCs w:val="24"/>
        </w:rPr>
        <w:t xml:space="preserve"> РЪКОВОДСТВО</w:t>
      </w:r>
      <w:r w:rsidRPr="00413A45">
        <w:rPr>
          <w:rFonts w:ascii="Times New Roman" w:hAnsi="Times New Roman" w:cs="Times New Roman"/>
          <w:b/>
          <w:sz w:val="24"/>
          <w:szCs w:val="24"/>
        </w:rPr>
        <w:t>:</w:t>
      </w:r>
    </w:p>
    <w:p w:rsidR="00EB5E14" w:rsidRPr="00261497" w:rsidRDefault="00EB5E14" w:rsidP="00250B45">
      <w:pPr>
        <w:numPr>
          <w:ilvl w:val="0"/>
          <w:numId w:val="2"/>
        </w:numPr>
        <w:spacing w:after="0" w:line="312" w:lineRule="auto"/>
        <w:jc w:val="both"/>
        <w:rPr>
          <w:rFonts w:ascii="Times New Roman" w:hAnsi="Times New Roman" w:cs="Times New Roman"/>
          <w:sz w:val="24"/>
          <w:szCs w:val="24"/>
        </w:rPr>
      </w:pPr>
      <w:r w:rsidRPr="00261497">
        <w:rPr>
          <w:rFonts w:ascii="Times New Roman" w:hAnsi="Times New Roman" w:cs="Times New Roman"/>
          <w:sz w:val="24"/>
          <w:szCs w:val="24"/>
        </w:rPr>
        <w:t>Декларация за допустим</w:t>
      </w:r>
      <w:r w:rsidR="00DE2858" w:rsidRPr="00261497">
        <w:rPr>
          <w:rFonts w:ascii="Times New Roman" w:hAnsi="Times New Roman" w:cs="Times New Roman"/>
          <w:sz w:val="24"/>
          <w:szCs w:val="24"/>
        </w:rPr>
        <w:t>ите</w:t>
      </w:r>
      <w:r w:rsidRPr="00261497">
        <w:rPr>
          <w:rFonts w:ascii="Times New Roman" w:hAnsi="Times New Roman" w:cs="Times New Roman"/>
          <w:sz w:val="24"/>
          <w:szCs w:val="24"/>
        </w:rPr>
        <w:t xml:space="preserve"> разходи;</w:t>
      </w:r>
    </w:p>
    <w:p w:rsidR="00F65E0F" w:rsidRPr="00261497" w:rsidRDefault="00F65E0F" w:rsidP="00E24DFF">
      <w:pPr>
        <w:numPr>
          <w:ilvl w:val="0"/>
          <w:numId w:val="2"/>
        </w:numPr>
        <w:spacing w:after="0" w:line="312" w:lineRule="auto"/>
        <w:jc w:val="both"/>
        <w:rPr>
          <w:rFonts w:ascii="Times New Roman" w:hAnsi="Times New Roman" w:cs="Times New Roman"/>
          <w:sz w:val="24"/>
          <w:szCs w:val="24"/>
        </w:rPr>
      </w:pPr>
      <w:r w:rsidRPr="00261497">
        <w:rPr>
          <w:rFonts w:ascii="Times New Roman" w:hAnsi="Times New Roman" w:cs="Times New Roman"/>
          <w:sz w:val="24"/>
          <w:szCs w:val="24"/>
        </w:rPr>
        <w:t>Декларация</w:t>
      </w:r>
      <w:r w:rsidRPr="00261497">
        <w:rPr>
          <w:rFonts w:ascii="Times New Roman" w:eastAsia="Times New Roman" w:hAnsi="Times New Roman" w:cs="Times New Roman"/>
          <w:color w:val="000000"/>
          <w:sz w:val="24"/>
          <w:szCs w:val="24"/>
        </w:rPr>
        <w:t xml:space="preserve"> относно Регламент 2022/576</w:t>
      </w:r>
      <w:r w:rsidRPr="00261497">
        <w:rPr>
          <w:rFonts w:ascii="Times New Roman" w:eastAsia="Times New Roman" w:hAnsi="Times New Roman" w:cs="Times New Roman"/>
          <w:color w:val="000000"/>
          <w:sz w:val="24"/>
          <w:szCs w:val="24"/>
          <w:lang w:val="en-US"/>
        </w:rPr>
        <w:t>;</w:t>
      </w:r>
    </w:p>
    <w:p w:rsidR="00EB5E14" w:rsidRPr="00261497" w:rsidRDefault="00EB5E14" w:rsidP="00E24DFF">
      <w:pPr>
        <w:numPr>
          <w:ilvl w:val="0"/>
          <w:numId w:val="2"/>
        </w:numPr>
        <w:spacing w:after="0" w:line="312" w:lineRule="auto"/>
        <w:jc w:val="both"/>
        <w:rPr>
          <w:rFonts w:ascii="Times New Roman" w:hAnsi="Times New Roman" w:cs="Times New Roman"/>
          <w:sz w:val="24"/>
          <w:szCs w:val="24"/>
        </w:rPr>
      </w:pPr>
      <w:r w:rsidRPr="00261497">
        <w:rPr>
          <w:rFonts w:ascii="Times New Roman" w:hAnsi="Times New Roman" w:cs="Times New Roman"/>
          <w:sz w:val="24"/>
          <w:szCs w:val="24"/>
        </w:rPr>
        <w:t>Карта за участие</w:t>
      </w:r>
      <w:r w:rsidR="007F536B" w:rsidRPr="00261497">
        <w:rPr>
          <w:rFonts w:ascii="Times New Roman" w:hAnsi="Times New Roman" w:cs="Times New Roman"/>
          <w:sz w:val="24"/>
          <w:szCs w:val="24"/>
        </w:rPr>
        <w:t>;</w:t>
      </w:r>
    </w:p>
    <w:p w:rsidR="00286DBF" w:rsidRPr="00261497" w:rsidRDefault="00286DBF" w:rsidP="00B44AD7">
      <w:pPr>
        <w:numPr>
          <w:ilvl w:val="0"/>
          <w:numId w:val="2"/>
        </w:numPr>
        <w:spacing w:after="0" w:line="312" w:lineRule="auto"/>
        <w:jc w:val="both"/>
        <w:rPr>
          <w:rFonts w:ascii="Times New Roman" w:hAnsi="Times New Roman" w:cs="Times New Roman"/>
          <w:sz w:val="24"/>
          <w:szCs w:val="24"/>
          <w:lang w:val="en-GB"/>
        </w:rPr>
      </w:pPr>
      <w:r w:rsidRPr="00261497">
        <w:rPr>
          <w:rFonts w:ascii="Times New Roman" w:hAnsi="Times New Roman" w:cs="Times New Roman"/>
          <w:sz w:val="24"/>
          <w:szCs w:val="24"/>
        </w:rPr>
        <w:t>Декларация конфликт на интереси</w:t>
      </w:r>
      <w:r w:rsidRPr="00261497">
        <w:rPr>
          <w:rFonts w:ascii="Times New Roman" w:hAnsi="Times New Roman" w:cs="Times New Roman"/>
          <w:sz w:val="24"/>
          <w:szCs w:val="24"/>
          <w:lang w:val="en-US"/>
        </w:rPr>
        <w:t>;</w:t>
      </w:r>
    </w:p>
    <w:p w:rsidR="002F6EB9" w:rsidRPr="00261497" w:rsidRDefault="002F6EB9" w:rsidP="00B44AD7">
      <w:pPr>
        <w:numPr>
          <w:ilvl w:val="0"/>
          <w:numId w:val="2"/>
        </w:numPr>
        <w:spacing w:after="0" w:line="312" w:lineRule="auto"/>
        <w:jc w:val="both"/>
        <w:rPr>
          <w:rFonts w:ascii="Times New Roman" w:hAnsi="Times New Roman" w:cs="Times New Roman"/>
          <w:sz w:val="24"/>
          <w:szCs w:val="24"/>
          <w:lang w:val="en-GB"/>
        </w:rPr>
      </w:pPr>
      <w:r w:rsidRPr="00261497">
        <w:rPr>
          <w:rFonts w:ascii="Times New Roman" w:hAnsi="Times New Roman" w:cs="Times New Roman"/>
          <w:bCs/>
          <w:sz w:val="24"/>
          <w:szCs w:val="24"/>
        </w:rPr>
        <w:t>Дек</w:t>
      </w:r>
      <w:r w:rsidR="00C6648C" w:rsidRPr="00261497">
        <w:rPr>
          <w:rFonts w:ascii="Times New Roman" w:hAnsi="Times New Roman" w:cs="Times New Roman"/>
          <w:bCs/>
          <w:sz w:val="24"/>
          <w:szCs w:val="24"/>
        </w:rPr>
        <w:t>ларация относно статута по ЗДДС;</w:t>
      </w:r>
    </w:p>
    <w:p w:rsidR="00B563D7" w:rsidRDefault="00B563D7" w:rsidP="002C3FCF">
      <w:pPr>
        <w:spacing w:after="0" w:line="312" w:lineRule="auto"/>
        <w:ind w:left="1068"/>
        <w:jc w:val="both"/>
        <w:rPr>
          <w:rFonts w:ascii="Times New Roman" w:hAnsi="Times New Roman" w:cs="Times New Roman"/>
          <w:sz w:val="24"/>
          <w:szCs w:val="24"/>
          <w:lang w:val="en-GB"/>
        </w:rPr>
      </w:pPr>
    </w:p>
    <w:sectPr w:rsidR="00B563D7" w:rsidSect="002C3FCF">
      <w:headerReference w:type="default" r:id="rId11"/>
      <w:footerReference w:type="default" r:id="rId12"/>
      <w:pgSz w:w="11906" w:h="16838"/>
      <w:pgMar w:top="1702" w:right="1133" w:bottom="1417" w:left="1134" w:header="426"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22" w:rsidRDefault="00E23B22" w:rsidP="003812D4">
      <w:pPr>
        <w:spacing w:after="0" w:line="240" w:lineRule="auto"/>
      </w:pPr>
      <w:r>
        <w:separator/>
      </w:r>
    </w:p>
  </w:endnote>
  <w:endnote w:type="continuationSeparator" w:id="0">
    <w:p w:rsidR="00E23B22" w:rsidRDefault="00E23B22" w:rsidP="0038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D7" w:rsidRPr="00967C54" w:rsidRDefault="00A15EF3" w:rsidP="00B3368B">
    <w:pPr>
      <w:pStyle w:val="Footer"/>
      <w:tabs>
        <w:tab w:val="left" w:pos="4253"/>
      </w:tabs>
      <w:jc w:val="right"/>
      <w:rPr>
        <w:rFonts w:ascii="Arial" w:hAnsi="Arial"/>
      </w:rPr>
    </w:pPr>
    <w:r>
      <w:rPr>
        <w:noProof/>
        <w:lang w:eastAsia="bg-BG"/>
      </w:rPr>
      <w:drawing>
        <wp:anchor distT="0" distB="0" distL="114300" distR="114300" simplePos="0" relativeHeight="251657728" behindDoc="0" locked="0" layoutInCell="1" allowOverlap="1">
          <wp:simplePos x="0" y="0"/>
          <wp:positionH relativeFrom="column">
            <wp:posOffset>1852930</wp:posOffset>
          </wp:positionH>
          <wp:positionV relativeFrom="paragraph">
            <wp:posOffset>-103505</wp:posOffset>
          </wp:positionV>
          <wp:extent cx="1983105" cy="415290"/>
          <wp:effectExtent l="0" t="0" r="0" b="0"/>
          <wp:wrapNone/>
          <wp:docPr id="1" name="Picture 9" descr="D:\2021-2027-Programming\Logos\co-funded_bg\Vertical\JPEG\BG Съфинансирано от Европейския съюз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21-2027-Programming\Logos\co-funded_bg\Vertical\JPEG\BG Съфинансирано от Европейския съюз_BLAC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AD7" w:rsidRPr="00967C54">
      <w:rPr>
        <w:rFonts w:ascii="Arial" w:hAnsi="Arial"/>
      </w:rPr>
      <w:fldChar w:fldCharType="begin"/>
    </w:r>
    <w:r w:rsidR="00B44AD7" w:rsidRPr="00967C54">
      <w:rPr>
        <w:rFonts w:ascii="Arial" w:hAnsi="Arial"/>
      </w:rPr>
      <w:instrText xml:space="preserve"> PAGE   \* MERGEFORMAT </w:instrText>
    </w:r>
    <w:r w:rsidR="00B44AD7" w:rsidRPr="00967C54">
      <w:rPr>
        <w:rFonts w:ascii="Arial" w:hAnsi="Arial"/>
      </w:rPr>
      <w:fldChar w:fldCharType="separate"/>
    </w:r>
    <w:r>
      <w:rPr>
        <w:rFonts w:ascii="Arial" w:hAnsi="Arial"/>
        <w:noProof/>
      </w:rPr>
      <w:t>1</w:t>
    </w:r>
    <w:r w:rsidR="00B44AD7" w:rsidRPr="00967C54">
      <w:rPr>
        <w:rFonts w:ascii="Arial" w:hAnsi="Arial"/>
        <w:noProof/>
      </w:rPr>
      <w:fldChar w:fldCharType="end"/>
    </w:r>
  </w:p>
  <w:p w:rsidR="00B44AD7" w:rsidRDefault="00B44AD7" w:rsidP="00381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22" w:rsidRDefault="00E23B22" w:rsidP="003812D4">
      <w:pPr>
        <w:spacing w:after="0" w:line="240" w:lineRule="auto"/>
      </w:pPr>
      <w:r>
        <w:separator/>
      </w:r>
    </w:p>
  </w:footnote>
  <w:footnote w:type="continuationSeparator" w:id="0">
    <w:p w:rsidR="00E23B22" w:rsidRDefault="00E23B22" w:rsidP="0038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D7" w:rsidRDefault="00B44AD7" w:rsidP="00BB1395">
    <w:pPr>
      <w:pStyle w:val="Title"/>
      <w:spacing w:after="120"/>
      <w:contextualSpacing w:val="0"/>
      <w:jc w:val="center"/>
      <w:rPr>
        <w:rFonts w:ascii="Arial" w:hAnsi="Arial" w:cs="Arial"/>
        <w:b/>
        <w:sz w:val="22"/>
        <w:szCs w:val="22"/>
      </w:rPr>
    </w:pPr>
  </w:p>
  <w:p w:rsidR="00B44AD7" w:rsidRPr="00ED6597" w:rsidRDefault="00B44AD7" w:rsidP="00BB1395">
    <w:pPr>
      <w:pStyle w:val="Title"/>
      <w:spacing w:after="120"/>
      <w:contextualSpacing w:val="0"/>
      <w:jc w:val="center"/>
      <w:rPr>
        <w:rFonts w:ascii="Arial" w:hAnsi="Arial" w:cs="Arial"/>
        <w:b/>
        <w:sz w:val="22"/>
        <w:szCs w:val="22"/>
      </w:rPr>
    </w:pPr>
    <w:r w:rsidRPr="00ED6597">
      <w:rPr>
        <w:rFonts w:ascii="Arial" w:hAnsi="Arial" w:cs="Arial"/>
        <w:b/>
        <w:sz w:val="22"/>
        <w:szCs w:val="22"/>
      </w:rPr>
      <w:t>МИНИСТЕРСТВО НА ТРУДА И СОЦИАЛНА</w:t>
    </w:r>
    <w:r>
      <w:rPr>
        <w:rFonts w:ascii="Arial" w:hAnsi="Arial" w:cs="Arial"/>
        <w:b/>
        <w:sz w:val="22"/>
        <w:szCs w:val="22"/>
      </w:rPr>
      <w:t>ТА</w:t>
    </w:r>
    <w:r w:rsidRPr="00ED6597">
      <w:rPr>
        <w:rFonts w:ascii="Arial" w:hAnsi="Arial" w:cs="Arial"/>
        <w:b/>
        <w:sz w:val="22"/>
        <w:szCs w:val="22"/>
      </w:rPr>
      <w:t xml:space="preserve"> ПОЛИТИКА</w:t>
    </w:r>
  </w:p>
  <w:p w:rsidR="00B44AD7" w:rsidRPr="00C11CD4" w:rsidRDefault="00B44AD7" w:rsidP="00BB1395">
    <w:pPr>
      <w:pStyle w:val="Subtitle"/>
      <w:spacing w:after="0"/>
      <w:jc w:val="center"/>
      <w:rPr>
        <w:rFonts w:ascii="Arial" w:hAnsi="Arial"/>
      </w:rPr>
    </w:pPr>
    <w:r w:rsidRPr="00ED6597">
      <w:rPr>
        <w:rFonts w:ascii="Arial" w:hAnsi="Arial"/>
        <w:b/>
      </w:rPr>
      <w:t>Програма</w:t>
    </w:r>
    <w:r w:rsidRPr="00BB1395">
      <w:rPr>
        <w:rFonts w:ascii="Arial" w:hAnsi="Arial"/>
        <w:b/>
      </w:rPr>
      <w:t xml:space="preserve"> </w:t>
    </w:r>
    <w:r w:rsidRPr="00ED6597">
      <w:rPr>
        <w:rFonts w:ascii="Arial" w:hAnsi="Arial"/>
        <w:b/>
      </w:rPr>
      <w:t>„Развитие на човешките ресурси“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44"/>
    <w:multiLevelType w:val="hybridMultilevel"/>
    <w:tmpl w:val="1CAC33C4"/>
    <w:lvl w:ilvl="0" w:tplc="B510CFD4">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A37C2"/>
    <w:multiLevelType w:val="hybridMultilevel"/>
    <w:tmpl w:val="594C44EA"/>
    <w:lvl w:ilvl="0" w:tplc="569ACECC">
      <w:start w:val="1"/>
      <w:numFmt w:val="decimal"/>
      <w:lvlText w:val="%1."/>
      <w:lvlJc w:val="left"/>
      <w:pPr>
        <w:ind w:left="1428" w:hanging="360"/>
      </w:pPr>
      <w:rPr>
        <w:rFonts w:ascii="Times New Roman" w:eastAsia="Calibri" w:hAnsi="Times New Roman" w:cs="Times New Roman"/>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4C1992"/>
    <w:multiLevelType w:val="hybridMultilevel"/>
    <w:tmpl w:val="64DEF7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4F484A"/>
    <w:multiLevelType w:val="hybridMultilevel"/>
    <w:tmpl w:val="FB0EE9C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8105558"/>
    <w:multiLevelType w:val="hybridMultilevel"/>
    <w:tmpl w:val="9B520F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1B0283"/>
    <w:multiLevelType w:val="hybridMultilevel"/>
    <w:tmpl w:val="2C901F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D11B47"/>
    <w:multiLevelType w:val="hybridMultilevel"/>
    <w:tmpl w:val="79F05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C673A8"/>
    <w:multiLevelType w:val="hybridMultilevel"/>
    <w:tmpl w:val="CB9A685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3688E"/>
    <w:multiLevelType w:val="hybridMultilevel"/>
    <w:tmpl w:val="E5186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4773417"/>
    <w:multiLevelType w:val="hybridMultilevel"/>
    <w:tmpl w:val="AB2410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A4C7281"/>
    <w:multiLevelType w:val="hybridMultilevel"/>
    <w:tmpl w:val="8696A6DC"/>
    <w:lvl w:ilvl="0" w:tplc="B510CFD4">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6F3F5C"/>
    <w:multiLevelType w:val="hybridMultilevel"/>
    <w:tmpl w:val="2AB480C4"/>
    <w:lvl w:ilvl="0" w:tplc="267E3D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FE80FCA"/>
    <w:multiLevelType w:val="hybridMultilevel"/>
    <w:tmpl w:val="F3A21704"/>
    <w:lvl w:ilvl="0" w:tplc="A7B076B2">
      <w:start w:val="1"/>
      <w:numFmt w:val="decimal"/>
      <w:lvlText w:val="%1."/>
      <w:lvlJc w:val="left"/>
      <w:pPr>
        <w:ind w:left="840" w:hanging="36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15:restartNumberingAfterBreak="0">
    <w:nsid w:val="31DE4A52"/>
    <w:multiLevelType w:val="multilevel"/>
    <w:tmpl w:val="BD7A9978"/>
    <w:lvl w:ilvl="0">
      <w:start w:val="1"/>
      <w:numFmt w:val="decimal"/>
      <w:lvlText w:val="%1."/>
      <w:lvlJc w:val="left"/>
      <w:pPr>
        <w:ind w:left="720" w:hanging="360"/>
      </w:pPr>
      <w:rPr>
        <w:rFonts w:hint="default"/>
        <w:b/>
        <w:color w:val="auto"/>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1EE2A67"/>
    <w:multiLevelType w:val="multilevel"/>
    <w:tmpl w:val="EA846B6A"/>
    <w:lvl w:ilvl="0">
      <w:start w:val="1"/>
      <w:numFmt w:val="bullet"/>
      <w:lvlText w:val=""/>
      <w:lvlJc w:val="left"/>
      <w:pPr>
        <w:ind w:left="107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7376687"/>
    <w:multiLevelType w:val="hybridMultilevel"/>
    <w:tmpl w:val="0FD2544C"/>
    <w:lvl w:ilvl="0" w:tplc="52C49F44">
      <w:start w:val="2"/>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D8599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4CEA348">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CC4A96">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4478D2">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77016FA">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BA07D50">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E41312">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22B892">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7B7AD9"/>
    <w:multiLevelType w:val="hybridMultilevel"/>
    <w:tmpl w:val="539C0396"/>
    <w:lvl w:ilvl="0" w:tplc="C914AF9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9971DD0"/>
    <w:multiLevelType w:val="multilevel"/>
    <w:tmpl w:val="A608F2F6"/>
    <w:lvl w:ilvl="0">
      <w:start w:val="1"/>
      <w:numFmt w:val="bullet"/>
      <w:lvlText w:val=""/>
      <w:lvlJc w:val="left"/>
      <w:pPr>
        <w:ind w:left="107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024B7D"/>
    <w:multiLevelType w:val="hybridMultilevel"/>
    <w:tmpl w:val="9FCCF1CC"/>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9" w15:restartNumberingAfterBreak="0">
    <w:nsid w:val="49686530"/>
    <w:multiLevelType w:val="hybridMultilevel"/>
    <w:tmpl w:val="E23A8958"/>
    <w:lvl w:ilvl="0" w:tplc="C16023EE">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98D7327"/>
    <w:multiLevelType w:val="hybridMultilevel"/>
    <w:tmpl w:val="E1A4E234"/>
    <w:lvl w:ilvl="0" w:tplc="04020001">
      <w:start w:val="1"/>
      <w:numFmt w:val="bullet"/>
      <w:lvlText w:val=""/>
      <w:lvlJc w:val="left"/>
      <w:pPr>
        <w:tabs>
          <w:tab w:val="num" w:pos="480"/>
        </w:tabs>
        <w:ind w:left="480" w:hanging="360"/>
      </w:pPr>
      <w:rPr>
        <w:rFonts w:ascii="Symbol" w:hAnsi="Symbol" w:hint="default"/>
      </w:rPr>
    </w:lvl>
    <w:lvl w:ilvl="1" w:tplc="7DA81C94">
      <w:start w:val="1"/>
      <w:numFmt w:val="bullet"/>
      <w:lvlText w:val=""/>
      <w:lvlJc w:val="left"/>
      <w:pPr>
        <w:tabs>
          <w:tab w:val="num" w:pos="1440"/>
        </w:tabs>
        <w:ind w:left="1440" w:hanging="360"/>
      </w:pPr>
      <w:rPr>
        <w:rFonts w:ascii="Symbol" w:hAnsi="Symbol" w:hint="default"/>
        <w:sz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C2E15"/>
    <w:multiLevelType w:val="hybridMultilevel"/>
    <w:tmpl w:val="5FB411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36D0669"/>
    <w:multiLevelType w:val="hybridMultilevel"/>
    <w:tmpl w:val="BE4CE7C0"/>
    <w:lvl w:ilvl="0" w:tplc="C15C79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737819FE"/>
    <w:multiLevelType w:val="hybridMultilevel"/>
    <w:tmpl w:val="B51805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8066181"/>
    <w:multiLevelType w:val="hybridMultilevel"/>
    <w:tmpl w:val="89A88C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C8C5319"/>
    <w:multiLevelType w:val="hybridMultilevel"/>
    <w:tmpl w:val="A3043D36"/>
    <w:lvl w:ilvl="0" w:tplc="04020001">
      <w:start w:val="1"/>
      <w:numFmt w:val="bullet"/>
      <w:lvlText w:val=""/>
      <w:lvlJc w:val="left"/>
      <w:pPr>
        <w:tabs>
          <w:tab w:val="num" w:pos="928"/>
        </w:tabs>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D33521C"/>
    <w:multiLevelType w:val="multilevel"/>
    <w:tmpl w:val="A608F2F6"/>
    <w:lvl w:ilvl="0">
      <w:start w:val="1"/>
      <w:numFmt w:val="bullet"/>
      <w:lvlText w:val=""/>
      <w:lvlJc w:val="left"/>
      <w:pPr>
        <w:ind w:left="107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381D8A"/>
    <w:multiLevelType w:val="hybridMultilevel"/>
    <w:tmpl w:val="9C04EB76"/>
    <w:lvl w:ilvl="0" w:tplc="372CE4F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E725B3"/>
    <w:multiLevelType w:val="hybridMultilevel"/>
    <w:tmpl w:val="00CCFB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6"/>
  </w:num>
  <w:num w:numId="4">
    <w:abstractNumId w:val="7"/>
  </w:num>
  <w:num w:numId="5">
    <w:abstractNumId w:val="13"/>
  </w:num>
  <w:num w:numId="6">
    <w:abstractNumId w:val="17"/>
  </w:num>
  <w:num w:numId="7">
    <w:abstractNumId w:val="8"/>
  </w:num>
  <w:num w:numId="8">
    <w:abstractNumId w:val="2"/>
  </w:num>
  <w:num w:numId="9">
    <w:abstractNumId w:val="25"/>
  </w:num>
  <w:num w:numId="10">
    <w:abstractNumId w:val="4"/>
  </w:num>
  <w:num w:numId="11">
    <w:abstractNumId w:val="19"/>
  </w:num>
  <w:num w:numId="12">
    <w:abstractNumId w:val="26"/>
  </w:num>
  <w:num w:numId="13">
    <w:abstractNumId w:val="12"/>
  </w:num>
  <w:num w:numId="14">
    <w:abstractNumId w:val="24"/>
  </w:num>
  <w:num w:numId="15">
    <w:abstractNumId w:val="3"/>
  </w:num>
  <w:num w:numId="16">
    <w:abstractNumId w:val="28"/>
  </w:num>
  <w:num w:numId="17">
    <w:abstractNumId w:val="22"/>
  </w:num>
  <w:num w:numId="18">
    <w:abstractNumId w:val="6"/>
  </w:num>
  <w:num w:numId="19">
    <w:abstractNumId w:val="11"/>
  </w:num>
  <w:num w:numId="20">
    <w:abstractNumId w:val="18"/>
  </w:num>
  <w:num w:numId="21">
    <w:abstractNumId w:val="21"/>
  </w:num>
  <w:num w:numId="22">
    <w:abstractNumId w:val="23"/>
  </w:num>
  <w:num w:numId="23">
    <w:abstractNumId w:val="10"/>
  </w:num>
  <w:num w:numId="24">
    <w:abstractNumId w:val="5"/>
  </w:num>
  <w:num w:numId="25">
    <w:abstractNumId w:val="0"/>
  </w:num>
  <w:num w:numId="26">
    <w:abstractNumId w:val="15"/>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D4"/>
    <w:rsid w:val="0000118E"/>
    <w:rsid w:val="00002FE7"/>
    <w:rsid w:val="000049E0"/>
    <w:rsid w:val="00005B07"/>
    <w:rsid w:val="00006B0D"/>
    <w:rsid w:val="00006D1A"/>
    <w:rsid w:val="00011B1D"/>
    <w:rsid w:val="00012068"/>
    <w:rsid w:val="000136CD"/>
    <w:rsid w:val="00013852"/>
    <w:rsid w:val="000156B4"/>
    <w:rsid w:val="000159C7"/>
    <w:rsid w:val="000168A5"/>
    <w:rsid w:val="000168DC"/>
    <w:rsid w:val="00016A98"/>
    <w:rsid w:val="00017C01"/>
    <w:rsid w:val="0002027F"/>
    <w:rsid w:val="00021CCB"/>
    <w:rsid w:val="00022472"/>
    <w:rsid w:val="0002358D"/>
    <w:rsid w:val="0002482E"/>
    <w:rsid w:val="00024CEA"/>
    <w:rsid w:val="000257E4"/>
    <w:rsid w:val="00030349"/>
    <w:rsid w:val="0003573B"/>
    <w:rsid w:val="00035F48"/>
    <w:rsid w:val="0004127B"/>
    <w:rsid w:val="0004195F"/>
    <w:rsid w:val="00050211"/>
    <w:rsid w:val="0005149C"/>
    <w:rsid w:val="00053E87"/>
    <w:rsid w:val="00065893"/>
    <w:rsid w:val="00066468"/>
    <w:rsid w:val="000677FC"/>
    <w:rsid w:val="00067F18"/>
    <w:rsid w:val="00070B96"/>
    <w:rsid w:val="00070D97"/>
    <w:rsid w:val="00071C6B"/>
    <w:rsid w:val="00072ED2"/>
    <w:rsid w:val="000749EB"/>
    <w:rsid w:val="000749FE"/>
    <w:rsid w:val="0007504A"/>
    <w:rsid w:val="00077FAB"/>
    <w:rsid w:val="00083151"/>
    <w:rsid w:val="0008335E"/>
    <w:rsid w:val="000850A8"/>
    <w:rsid w:val="00087F13"/>
    <w:rsid w:val="000925F4"/>
    <w:rsid w:val="00093280"/>
    <w:rsid w:val="000939E9"/>
    <w:rsid w:val="000961A8"/>
    <w:rsid w:val="00096BD8"/>
    <w:rsid w:val="000A096A"/>
    <w:rsid w:val="000A3A77"/>
    <w:rsid w:val="000A5E66"/>
    <w:rsid w:val="000A7A64"/>
    <w:rsid w:val="000B367F"/>
    <w:rsid w:val="000B419E"/>
    <w:rsid w:val="000B5AE0"/>
    <w:rsid w:val="000B6D85"/>
    <w:rsid w:val="000B7918"/>
    <w:rsid w:val="000C0265"/>
    <w:rsid w:val="000C12E5"/>
    <w:rsid w:val="000C1EE2"/>
    <w:rsid w:val="000C60A3"/>
    <w:rsid w:val="000C6986"/>
    <w:rsid w:val="000D0B03"/>
    <w:rsid w:val="000D2599"/>
    <w:rsid w:val="000D2EED"/>
    <w:rsid w:val="000D3438"/>
    <w:rsid w:val="000D6989"/>
    <w:rsid w:val="000D71C7"/>
    <w:rsid w:val="000D7CE5"/>
    <w:rsid w:val="000E044E"/>
    <w:rsid w:val="000E2B56"/>
    <w:rsid w:val="000E4C81"/>
    <w:rsid w:val="000E5A6B"/>
    <w:rsid w:val="000F412F"/>
    <w:rsid w:val="000F5B62"/>
    <w:rsid w:val="000F6BD2"/>
    <w:rsid w:val="000F7263"/>
    <w:rsid w:val="000F7B17"/>
    <w:rsid w:val="001016C2"/>
    <w:rsid w:val="0010264E"/>
    <w:rsid w:val="00102A94"/>
    <w:rsid w:val="00102B20"/>
    <w:rsid w:val="00103C55"/>
    <w:rsid w:val="00104CC5"/>
    <w:rsid w:val="00104E0E"/>
    <w:rsid w:val="00107AC3"/>
    <w:rsid w:val="001116B3"/>
    <w:rsid w:val="001179B7"/>
    <w:rsid w:val="0012108E"/>
    <w:rsid w:val="001233EE"/>
    <w:rsid w:val="001258FD"/>
    <w:rsid w:val="00126A7F"/>
    <w:rsid w:val="00127CDE"/>
    <w:rsid w:val="00130D1F"/>
    <w:rsid w:val="00131E89"/>
    <w:rsid w:val="001321F5"/>
    <w:rsid w:val="001325C3"/>
    <w:rsid w:val="001419C6"/>
    <w:rsid w:val="00142C7C"/>
    <w:rsid w:val="00143F70"/>
    <w:rsid w:val="001459CA"/>
    <w:rsid w:val="00151102"/>
    <w:rsid w:val="0015382E"/>
    <w:rsid w:val="00153C98"/>
    <w:rsid w:val="001542B0"/>
    <w:rsid w:val="00155AA8"/>
    <w:rsid w:val="001610C0"/>
    <w:rsid w:val="001626D3"/>
    <w:rsid w:val="00162A22"/>
    <w:rsid w:val="00162A8B"/>
    <w:rsid w:val="00163A24"/>
    <w:rsid w:val="001642CA"/>
    <w:rsid w:val="00166A4F"/>
    <w:rsid w:val="001674E5"/>
    <w:rsid w:val="0016772B"/>
    <w:rsid w:val="001678A2"/>
    <w:rsid w:val="00167C80"/>
    <w:rsid w:val="00170C0B"/>
    <w:rsid w:val="00171757"/>
    <w:rsid w:val="00172F60"/>
    <w:rsid w:val="001733B4"/>
    <w:rsid w:val="001766A3"/>
    <w:rsid w:val="00176F17"/>
    <w:rsid w:val="00177A71"/>
    <w:rsid w:val="001810F2"/>
    <w:rsid w:val="00183A5C"/>
    <w:rsid w:val="00185CF5"/>
    <w:rsid w:val="001916FE"/>
    <w:rsid w:val="00192380"/>
    <w:rsid w:val="001A01E2"/>
    <w:rsid w:val="001A0370"/>
    <w:rsid w:val="001A2261"/>
    <w:rsid w:val="001A330A"/>
    <w:rsid w:val="001A3910"/>
    <w:rsid w:val="001A781D"/>
    <w:rsid w:val="001A7BBA"/>
    <w:rsid w:val="001B1B70"/>
    <w:rsid w:val="001B30C6"/>
    <w:rsid w:val="001B3100"/>
    <w:rsid w:val="001B49C1"/>
    <w:rsid w:val="001B4F4D"/>
    <w:rsid w:val="001B6B59"/>
    <w:rsid w:val="001B7EB3"/>
    <w:rsid w:val="001C377C"/>
    <w:rsid w:val="001C5CDE"/>
    <w:rsid w:val="001C7651"/>
    <w:rsid w:val="001D0102"/>
    <w:rsid w:val="001D18CA"/>
    <w:rsid w:val="001E16F1"/>
    <w:rsid w:val="001E2747"/>
    <w:rsid w:val="001E5512"/>
    <w:rsid w:val="001E7324"/>
    <w:rsid w:val="001E7862"/>
    <w:rsid w:val="001E7AA7"/>
    <w:rsid w:val="001F235C"/>
    <w:rsid w:val="001F45EF"/>
    <w:rsid w:val="001F499E"/>
    <w:rsid w:val="001F7DD8"/>
    <w:rsid w:val="00200628"/>
    <w:rsid w:val="00200B4E"/>
    <w:rsid w:val="00201A77"/>
    <w:rsid w:val="0020234C"/>
    <w:rsid w:val="00205173"/>
    <w:rsid w:val="00207781"/>
    <w:rsid w:val="00207AFA"/>
    <w:rsid w:val="00212219"/>
    <w:rsid w:val="00214048"/>
    <w:rsid w:val="00214811"/>
    <w:rsid w:val="00215CA9"/>
    <w:rsid w:val="00217FC3"/>
    <w:rsid w:val="00220340"/>
    <w:rsid w:val="002205EF"/>
    <w:rsid w:val="00221179"/>
    <w:rsid w:val="00222459"/>
    <w:rsid w:val="0022489F"/>
    <w:rsid w:val="0022595E"/>
    <w:rsid w:val="00225B05"/>
    <w:rsid w:val="00232A03"/>
    <w:rsid w:val="00232D0F"/>
    <w:rsid w:val="00234167"/>
    <w:rsid w:val="00237208"/>
    <w:rsid w:val="00241077"/>
    <w:rsid w:val="002413C4"/>
    <w:rsid w:val="00250B45"/>
    <w:rsid w:val="00251CB9"/>
    <w:rsid w:val="00252D39"/>
    <w:rsid w:val="00253343"/>
    <w:rsid w:val="00253E66"/>
    <w:rsid w:val="00260253"/>
    <w:rsid w:val="00261497"/>
    <w:rsid w:val="0026331A"/>
    <w:rsid w:val="00264E89"/>
    <w:rsid w:val="00266442"/>
    <w:rsid w:val="00266671"/>
    <w:rsid w:val="00272220"/>
    <w:rsid w:val="002727A5"/>
    <w:rsid w:val="0027589F"/>
    <w:rsid w:val="002758CD"/>
    <w:rsid w:val="00280647"/>
    <w:rsid w:val="002812E1"/>
    <w:rsid w:val="00283B54"/>
    <w:rsid w:val="00284618"/>
    <w:rsid w:val="00286279"/>
    <w:rsid w:val="00286D11"/>
    <w:rsid w:val="00286DBF"/>
    <w:rsid w:val="00286FC0"/>
    <w:rsid w:val="002874C2"/>
    <w:rsid w:val="002906EA"/>
    <w:rsid w:val="00290D71"/>
    <w:rsid w:val="0029186A"/>
    <w:rsid w:val="00292575"/>
    <w:rsid w:val="00296AFC"/>
    <w:rsid w:val="002A0D89"/>
    <w:rsid w:val="002A1F4F"/>
    <w:rsid w:val="002A2B20"/>
    <w:rsid w:val="002A3BDE"/>
    <w:rsid w:val="002A5B71"/>
    <w:rsid w:val="002A5D17"/>
    <w:rsid w:val="002B541C"/>
    <w:rsid w:val="002B78EC"/>
    <w:rsid w:val="002C001E"/>
    <w:rsid w:val="002C2FB0"/>
    <w:rsid w:val="002C3FCF"/>
    <w:rsid w:val="002C5CBD"/>
    <w:rsid w:val="002C61A1"/>
    <w:rsid w:val="002C7C17"/>
    <w:rsid w:val="002D085D"/>
    <w:rsid w:val="002D2788"/>
    <w:rsid w:val="002F04F2"/>
    <w:rsid w:val="002F1A3D"/>
    <w:rsid w:val="002F3D34"/>
    <w:rsid w:val="002F4C50"/>
    <w:rsid w:val="002F6363"/>
    <w:rsid w:val="002F6EB9"/>
    <w:rsid w:val="002F74CC"/>
    <w:rsid w:val="002F793B"/>
    <w:rsid w:val="00303891"/>
    <w:rsid w:val="00304A04"/>
    <w:rsid w:val="00305620"/>
    <w:rsid w:val="0030708D"/>
    <w:rsid w:val="0031156B"/>
    <w:rsid w:val="00312D3C"/>
    <w:rsid w:val="003133EA"/>
    <w:rsid w:val="00313D88"/>
    <w:rsid w:val="003162D9"/>
    <w:rsid w:val="003165D0"/>
    <w:rsid w:val="0031697C"/>
    <w:rsid w:val="00322FD0"/>
    <w:rsid w:val="00323658"/>
    <w:rsid w:val="003243C9"/>
    <w:rsid w:val="0032494C"/>
    <w:rsid w:val="003274AC"/>
    <w:rsid w:val="00333D5C"/>
    <w:rsid w:val="003343AB"/>
    <w:rsid w:val="00336B35"/>
    <w:rsid w:val="00337A1F"/>
    <w:rsid w:val="00337F4E"/>
    <w:rsid w:val="00340523"/>
    <w:rsid w:val="00341C5A"/>
    <w:rsid w:val="00342320"/>
    <w:rsid w:val="00342DB7"/>
    <w:rsid w:val="00343204"/>
    <w:rsid w:val="00345C73"/>
    <w:rsid w:val="003465E4"/>
    <w:rsid w:val="003466FC"/>
    <w:rsid w:val="00347426"/>
    <w:rsid w:val="00350AFD"/>
    <w:rsid w:val="003519C4"/>
    <w:rsid w:val="003540DD"/>
    <w:rsid w:val="00354815"/>
    <w:rsid w:val="0035508D"/>
    <w:rsid w:val="00357CA5"/>
    <w:rsid w:val="003609ED"/>
    <w:rsid w:val="00360DDC"/>
    <w:rsid w:val="00361BD9"/>
    <w:rsid w:val="00371DDE"/>
    <w:rsid w:val="00374DA2"/>
    <w:rsid w:val="00374E3D"/>
    <w:rsid w:val="003800A9"/>
    <w:rsid w:val="003812D4"/>
    <w:rsid w:val="003859CF"/>
    <w:rsid w:val="00386993"/>
    <w:rsid w:val="00386E18"/>
    <w:rsid w:val="00386F78"/>
    <w:rsid w:val="00386F95"/>
    <w:rsid w:val="00391380"/>
    <w:rsid w:val="00391550"/>
    <w:rsid w:val="003936CA"/>
    <w:rsid w:val="00393A49"/>
    <w:rsid w:val="003948BF"/>
    <w:rsid w:val="003951CE"/>
    <w:rsid w:val="003A15BE"/>
    <w:rsid w:val="003A28BF"/>
    <w:rsid w:val="003A3443"/>
    <w:rsid w:val="003A40E6"/>
    <w:rsid w:val="003B01F1"/>
    <w:rsid w:val="003B14A0"/>
    <w:rsid w:val="003B1B53"/>
    <w:rsid w:val="003B2320"/>
    <w:rsid w:val="003B26BC"/>
    <w:rsid w:val="003B4F37"/>
    <w:rsid w:val="003B6383"/>
    <w:rsid w:val="003C104F"/>
    <w:rsid w:val="003C1504"/>
    <w:rsid w:val="003C2BC6"/>
    <w:rsid w:val="003C361D"/>
    <w:rsid w:val="003C6B21"/>
    <w:rsid w:val="003C7169"/>
    <w:rsid w:val="003C7323"/>
    <w:rsid w:val="003D10DE"/>
    <w:rsid w:val="003D1F47"/>
    <w:rsid w:val="003D2CE3"/>
    <w:rsid w:val="003D2F29"/>
    <w:rsid w:val="003D5242"/>
    <w:rsid w:val="003E1F33"/>
    <w:rsid w:val="003E54AA"/>
    <w:rsid w:val="003F22E4"/>
    <w:rsid w:val="004025ED"/>
    <w:rsid w:val="00402927"/>
    <w:rsid w:val="004035D7"/>
    <w:rsid w:val="00403829"/>
    <w:rsid w:val="00405699"/>
    <w:rsid w:val="00405FB1"/>
    <w:rsid w:val="00406A6F"/>
    <w:rsid w:val="00412948"/>
    <w:rsid w:val="00412A13"/>
    <w:rsid w:val="0041330F"/>
    <w:rsid w:val="00413A45"/>
    <w:rsid w:val="0041753A"/>
    <w:rsid w:val="0042107D"/>
    <w:rsid w:val="00422161"/>
    <w:rsid w:val="004228FF"/>
    <w:rsid w:val="004247D3"/>
    <w:rsid w:val="00426178"/>
    <w:rsid w:val="004276AD"/>
    <w:rsid w:val="00427CEC"/>
    <w:rsid w:val="00427DAE"/>
    <w:rsid w:val="00430322"/>
    <w:rsid w:val="0043062B"/>
    <w:rsid w:val="004311F6"/>
    <w:rsid w:val="004323F9"/>
    <w:rsid w:val="00432BE2"/>
    <w:rsid w:val="004365EB"/>
    <w:rsid w:val="00436981"/>
    <w:rsid w:val="00437E47"/>
    <w:rsid w:val="00443A20"/>
    <w:rsid w:val="0044450A"/>
    <w:rsid w:val="00445314"/>
    <w:rsid w:val="00447161"/>
    <w:rsid w:val="004479E3"/>
    <w:rsid w:val="00451EA1"/>
    <w:rsid w:val="00460727"/>
    <w:rsid w:val="004667F9"/>
    <w:rsid w:val="004671CE"/>
    <w:rsid w:val="004673C1"/>
    <w:rsid w:val="004700C4"/>
    <w:rsid w:val="004703FC"/>
    <w:rsid w:val="00472DED"/>
    <w:rsid w:val="00476CBB"/>
    <w:rsid w:val="00480645"/>
    <w:rsid w:val="00482C85"/>
    <w:rsid w:val="004848F7"/>
    <w:rsid w:val="004877CE"/>
    <w:rsid w:val="0049183C"/>
    <w:rsid w:val="0049415E"/>
    <w:rsid w:val="00496AA9"/>
    <w:rsid w:val="004978CD"/>
    <w:rsid w:val="004A0784"/>
    <w:rsid w:val="004A29C2"/>
    <w:rsid w:val="004A436B"/>
    <w:rsid w:val="004A674D"/>
    <w:rsid w:val="004A70D4"/>
    <w:rsid w:val="004B31DF"/>
    <w:rsid w:val="004B5A19"/>
    <w:rsid w:val="004B6443"/>
    <w:rsid w:val="004B685A"/>
    <w:rsid w:val="004C0676"/>
    <w:rsid w:val="004C0D24"/>
    <w:rsid w:val="004C21DA"/>
    <w:rsid w:val="004C5B32"/>
    <w:rsid w:val="004D313F"/>
    <w:rsid w:val="004D49D7"/>
    <w:rsid w:val="004D5E2F"/>
    <w:rsid w:val="004E14A4"/>
    <w:rsid w:val="004F0028"/>
    <w:rsid w:val="004F264F"/>
    <w:rsid w:val="004F5E94"/>
    <w:rsid w:val="00502D5B"/>
    <w:rsid w:val="005057E6"/>
    <w:rsid w:val="00506409"/>
    <w:rsid w:val="0050690B"/>
    <w:rsid w:val="00507EC8"/>
    <w:rsid w:val="005118DC"/>
    <w:rsid w:val="005146D5"/>
    <w:rsid w:val="005165A8"/>
    <w:rsid w:val="00516797"/>
    <w:rsid w:val="00522B77"/>
    <w:rsid w:val="00524988"/>
    <w:rsid w:val="005276FF"/>
    <w:rsid w:val="00530D24"/>
    <w:rsid w:val="00535B9A"/>
    <w:rsid w:val="00537224"/>
    <w:rsid w:val="00537A88"/>
    <w:rsid w:val="0054264F"/>
    <w:rsid w:val="00545331"/>
    <w:rsid w:val="0054579D"/>
    <w:rsid w:val="00545A2E"/>
    <w:rsid w:val="00546AFD"/>
    <w:rsid w:val="00551782"/>
    <w:rsid w:val="00552D27"/>
    <w:rsid w:val="005549FE"/>
    <w:rsid w:val="00554BED"/>
    <w:rsid w:val="00555B2B"/>
    <w:rsid w:val="00561B39"/>
    <w:rsid w:val="00561C0E"/>
    <w:rsid w:val="0056479C"/>
    <w:rsid w:val="0056484C"/>
    <w:rsid w:val="00564BA6"/>
    <w:rsid w:val="00571502"/>
    <w:rsid w:val="00572109"/>
    <w:rsid w:val="00573111"/>
    <w:rsid w:val="005731EB"/>
    <w:rsid w:val="005773FB"/>
    <w:rsid w:val="00580F6D"/>
    <w:rsid w:val="005845E0"/>
    <w:rsid w:val="00584F7F"/>
    <w:rsid w:val="00585E67"/>
    <w:rsid w:val="00587F72"/>
    <w:rsid w:val="0059206A"/>
    <w:rsid w:val="005922B8"/>
    <w:rsid w:val="005934B6"/>
    <w:rsid w:val="00593F39"/>
    <w:rsid w:val="0059670D"/>
    <w:rsid w:val="005A1B0D"/>
    <w:rsid w:val="005A1D5D"/>
    <w:rsid w:val="005A34E1"/>
    <w:rsid w:val="005A3709"/>
    <w:rsid w:val="005B1C85"/>
    <w:rsid w:val="005B1DCA"/>
    <w:rsid w:val="005B4929"/>
    <w:rsid w:val="005B7261"/>
    <w:rsid w:val="005C2FF6"/>
    <w:rsid w:val="005C35F0"/>
    <w:rsid w:val="005C4312"/>
    <w:rsid w:val="005C47A0"/>
    <w:rsid w:val="005D050A"/>
    <w:rsid w:val="005D204D"/>
    <w:rsid w:val="005D3DBF"/>
    <w:rsid w:val="005E1496"/>
    <w:rsid w:val="005E34B8"/>
    <w:rsid w:val="005E68E7"/>
    <w:rsid w:val="005E6B07"/>
    <w:rsid w:val="005F026D"/>
    <w:rsid w:val="005F12D8"/>
    <w:rsid w:val="005F1C10"/>
    <w:rsid w:val="005F1E03"/>
    <w:rsid w:val="005F385E"/>
    <w:rsid w:val="005F617B"/>
    <w:rsid w:val="005F6A7F"/>
    <w:rsid w:val="005F6DB3"/>
    <w:rsid w:val="006038F6"/>
    <w:rsid w:val="00605E14"/>
    <w:rsid w:val="0060693B"/>
    <w:rsid w:val="00607292"/>
    <w:rsid w:val="00611193"/>
    <w:rsid w:val="00612FDA"/>
    <w:rsid w:val="00613675"/>
    <w:rsid w:val="006140E4"/>
    <w:rsid w:val="006147CA"/>
    <w:rsid w:val="00614DB2"/>
    <w:rsid w:val="006160D9"/>
    <w:rsid w:val="00616374"/>
    <w:rsid w:val="00620E43"/>
    <w:rsid w:val="00624CFA"/>
    <w:rsid w:val="00624F53"/>
    <w:rsid w:val="0063545E"/>
    <w:rsid w:val="006354E8"/>
    <w:rsid w:val="00635593"/>
    <w:rsid w:val="006368F2"/>
    <w:rsid w:val="00637F46"/>
    <w:rsid w:val="006409D6"/>
    <w:rsid w:val="00640E83"/>
    <w:rsid w:val="006414DF"/>
    <w:rsid w:val="00642741"/>
    <w:rsid w:val="006443AD"/>
    <w:rsid w:val="00644993"/>
    <w:rsid w:val="00644BAC"/>
    <w:rsid w:val="00645C81"/>
    <w:rsid w:val="00651395"/>
    <w:rsid w:val="00661131"/>
    <w:rsid w:val="006630EF"/>
    <w:rsid w:val="0066708F"/>
    <w:rsid w:val="00672F1A"/>
    <w:rsid w:val="006735A0"/>
    <w:rsid w:val="006735AB"/>
    <w:rsid w:val="00673C9E"/>
    <w:rsid w:val="00675243"/>
    <w:rsid w:val="00681E7A"/>
    <w:rsid w:val="00682108"/>
    <w:rsid w:val="00683056"/>
    <w:rsid w:val="00686DED"/>
    <w:rsid w:val="00693E90"/>
    <w:rsid w:val="006969B4"/>
    <w:rsid w:val="00696C1B"/>
    <w:rsid w:val="006A2CDC"/>
    <w:rsid w:val="006A3E0B"/>
    <w:rsid w:val="006A46F6"/>
    <w:rsid w:val="006A4A74"/>
    <w:rsid w:val="006A57BA"/>
    <w:rsid w:val="006A64EC"/>
    <w:rsid w:val="006A746D"/>
    <w:rsid w:val="006A76CE"/>
    <w:rsid w:val="006A7A15"/>
    <w:rsid w:val="006B2BD0"/>
    <w:rsid w:val="006B36F2"/>
    <w:rsid w:val="006B442E"/>
    <w:rsid w:val="006B5517"/>
    <w:rsid w:val="006B7B2C"/>
    <w:rsid w:val="006B7C08"/>
    <w:rsid w:val="006C223C"/>
    <w:rsid w:val="006C31A1"/>
    <w:rsid w:val="006C4C8C"/>
    <w:rsid w:val="006C6845"/>
    <w:rsid w:val="006D1240"/>
    <w:rsid w:val="006D2E09"/>
    <w:rsid w:val="006D3E3F"/>
    <w:rsid w:val="006D7002"/>
    <w:rsid w:val="006E02C5"/>
    <w:rsid w:val="006E7EC5"/>
    <w:rsid w:val="006F0012"/>
    <w:rsid w:val="006F0C36"/>
    <w:rsid w:val="006F3AC8"/>
    <w:rsid w:val="006F507F"/>
    <w:rsid w:val="006F70C1"/>
    <w:rsid w:val="00701646"/>
    <w:rsid w:val="007023AC"/>
    <w:rsid w:val="00704F06"/>
    <w:rsid w:val="0070511B"/>
    <w:rsid w:val="007164F9"/>
    <w:rsid w:val="0071679F"/>
    <w:rsid w:val="007233B7"/>
    <w:rsid w:val="007241F3"/>
    <w:rsid w:val="00724D88"/>
    <w:rsid w:val="00726587"/>
    <w:rsid w:val="00727352"/>
    <w:rsid w:val="00727476"/>
    <w:rsid w:val="00733066"/>
    <w:rsid w:val="00734E21"/>
    <w:rsid w:val="0074144C"/>
    <w:rsid w:val="007423F3"/>
    <w:rsid w:val="00743B37"/>
    <w:rsid w:val="0074669E"/>
    <w:rsid w:val="0075034E"/>
    <w:rsid w:val="00750D90"/>
    <w:rsid w:val="007510DA"/>
    <w:rsid w:val="00752700"/>
    <w:rsid w:val="00752972"/>
    <w:rsid w:val="00752FB9"/>
    <w:rsid w:val="00753436"/>
    <w:rsid w:val="00753555"/>
    <w:rsid w:val="00761569"/>
    <w:rsid w:val="00763547"/>
    <w:rsid w:val="007642C0"/>
    <w:rsid w:val="00764BB7"/>
    <w:rsid w:val="00770435"/>
    <w:rsid w:val="00771E63"/>
    <w:rsid w:val="00777C69"/>
    <w:rsid w:val="00781EC5"/>
    <w:rsid w:val="00783820"/>
    <w:rsid w:val="00784232"/>
    <w:rsid w:val="00786D7F"/>
    <w:rsid w:val="00787C3E"/>
    <w:rsid w:val="00791D03"/>
    <w:rsid w:val="007921FD"/>
    <w:rsid w:val="007943AA"/>
    <w:rsid w:val="007A0387"/>
    <w:rsid w:val="007A0623"/>
    <w:rsid w:val="007A1983"/>
    <w:rsid w:val="007A2FCD"/>
    <w:rsid w:val="007A390E"/>
    <w:rsid w:val="007A54A6"/>
    <w:rsid w:val="007B140A"/>
    <w:rsid w:val="007B3EFB"/>
    <w:rsid w:val="007B49AE"/>
    <w:rsid w:val="007B51EE"/>
    <w:rsid w:val="007B55FA"/>
    <w:rsid w:val="007B5754"/>
    <w:rsid w:val="007B5A41"/>
    <w:rsid w:val="007B701E"/>
    <w:rsid w:val="007B7D82"/>
    <w:rsid w:val="007C3D6E"/>
    <w:rsid w:val="007C5D09"/>
    <w:rsid w:val="007C7202"/>
    <w:rsid w:val="007C76D5"/>
    <w:rsid w:val="007D07B2"/>
    <w:rsid w:val="007D0981"/>
    <w:rsid w:val="007D1A35"/>
    <w:rsid w:val="007D251A"/>
    <w:rsid w:val="007D2EB9"/>
    <w:rsid w:val="007D40D9"/>
    <w:rsid w:val="007D5133"/>
    <w:rsid w:val="007D6068"/>
    <w:rsid w:val="007E1838"/>
    <w:rsid w:val="007E3018"/>
    <w:rsid w:val="007E380E"/>
    <w:rsid w:val="007E570C"/>
    <w:rsid w:val="007F1CCB"/>
    <w:rsid w:val="007F324B"/>
    <w:rsid w:val="007F4AFA"/>
    <w:rsid w:val="007F4D9C"/>
    <w:rsid w:val="007F536B"/>
    <w:rsid w:val="007F729B"/>
    <w:rsid w:val="007F72DE"/>
    <w:rsid w:val="00801113"/>
    <w:rsid w:val="0080180C"/>
    <w:rsid w:val="008025B7"/>
    <w:rsid w:val="00804717"/>
    <w:rsid w:val="008052E2"/>
    <w:rsid w:val="00806C07"/>
    <w:rsid w:val="008078DD"/>
    <w:rsid w:val="00810C2B"/>
    <w:rsid w:val="008123C6"/>
    <w:rsid w:val="00812CB6"/>
    <w:rsid w:val="0081441A"/>
    <w:rsid w:val="00815CBC"/>
    <w:rsid w:val="0081733C"/>
    <w:rsid w:val="008206C4"/>
    <w:rsid w:val="0082123A"/>
    <w:rsid w:val="008237A9"/>
    <w:rsid w:val="0082467A"/>
    <w:rsid w:val="00826934"/>
    <w:rsid w:val="00831497"/>
    <w:rsid w:val="00833FA1"/>
    <w:rsid w:val="00834AAB"/>
    <w:rsid w:val="00836F77"/>
    <w:rsid w:val="008419F6"/>
    <w:rsid w:val="00842D41"/>
    <w:rsid w:val="008477A8"/>
    <w:rsid w:val="00847E87"/>
    <w:rsid w:val="008515E6"/>
    <w:rsid w:val="00852AC6"/>
    <w:rsid w:val="0085613B"/>
    <w:rsid w:val="0086397E"/>
    <w:rsid w:val="008648F3"/>
    <w:rsid w:val="008714C0"/>
    <w:rsid w:val="0087219D"/>
    <w:rsid w:val="00874449"/>
    <w:rsid w:val="00877144"/>
    <w:rsid w:val="0088186B"/>
    <w:rsid w:val="00881A87"/>
    <w:rsid w:val="00886C83"/>
    <w:rsid w:val="00886C9F"/>
    <w:rsid w:val="00890637"/>
    <w:rsid w:val="00893C0C"/>
    <w:rsid w:val="008954CA"/>
    <w:rsid w:val="00895735"/>
    <w:rsid w:val="008967BC"/>
    <w:rsid w:val="00896C08"/>
    <w:rsid w:val="008974E3"/>
    <w:rsid w:val="00897C8E"/>
    <w:rsid w:val="008A1662"/>
    <w:rsid w:val="008A1692"/>
    <w:rsid w:val="008A3D24"/>
    <w:rsid w:val="008A4A65"/>
    <w:rsid w:val="008B7BDE"/>
    <w:rsid w:val="008C0173"/>
    <w:rsid w:val="008C0A87"/>
    <w:rsid w:val="008C133D"/>
    <w:rsid w:val="008C2662"/>
    <w:rsid w:val="008C2E7A"/>
    <w:rsid w:val="008C5705"/>
    <w:rsid w:val="008C5AC9"/>
    <w:rsid w:val="008C5ADF"/>
    <w:rsid w:val="008C606D"/>
    <w:rsid w:val="008C677F"/>
    <w:rsid w:val="008C7C86"/>
    <w:rsid w:val="008D14EC"/>
    <w:rsid w:val="008D24D7"/>
    <w:rsid w:val="008D2D80"/>
    <w:rsid w:val="008D436C"/>
    <w:rsid w:val="008D58F9"/>
    <w:rsid w:val="008E4518"/>
    <w:rsid w:val="008E5D58"/>
    <w:rsid w:val="008E7C6B"/>
    <w:rsid w:val="008F241B"/>
    <w:rsid w:val="008F28BE"/>
    <w:rsid w:val="008F52CD"/>
    <w:rsid w:val="009000EA"/>
    <w:rsid w:val="00900A68"/>
    <w:rsid w:val="00901A48"/>
    <w:rsid w:val="00905B3A"/>
    <w:rsid w:val="00905E8E"/>
    <w:rsid w:val="00907600"/>
    <w:rsid w:val="0090794C"/>
    <w:rsid w:val="00907C7E"/>
    <w:rsid w:val="00911BB4"/>
    <w:rsid w:val="00911FD0"/>
    <w:rsid w:val="009121F5"/>
    <w:rsid w:val="009151CF"/>
    <w:rsid w:val="00916D47"/>
    <w:rsid w:val="009175D0"/>
    <w:rsid w:val="00920298"/>
    <w:rsid w:val="00921715"/>
    <w:rsid w:val="00924509"/>
    <w:rsid w:val="009259AF"/>
    <w:rsid w:val="00925A1D"/>
    <w:rsid w:val="00926C1A"/>
    <w:rsid w:val="00927A8A"/>
    <w:rsid w:val="00927B5A"/>
    <w:rsid w:val="00930C11"/>
    <w:rsid w:val="0093263D"/>
    <w:rsid w:val="00934C77"/>
    <w:rsid w:val="00934D07"/>
    <w:rsid w:val="009362FC"/>
    <w:rsid w:val="00937F69"/>
    <w:rsid w:val="00940038"/>
    <w:rsid w:val="009401CC"/>
    <w:rsid w:val="00941921"/>
    <w:rsid w:val="00941AE9"/>
    <w:rsid w:val="009436E1"/>
    <w:rsid w:val="00945FB8"/>
    <w:rsid w:val="009510E7"/>
    <w:rsid w:val="009513DF"/>
    <w:rsid w:val="00951441"/>
    <w:rsid w:val="009534D7"/>
    <w:rsid w:val="00953D37"/>
    <w:rsid w:val="00953E4F"/>
    <w:rsid w:val="009615AA"/>
    <w:rsid w:val="00961978"/>
    <w:rsid w:val="009636A8"/>
    <w:rsid w:val="00963F43"/>
    <w:rsid w:val="0096602F"/>
    <w:rsid w:val="009669E9"/>
    <w:rsid w:val="009676EC"/>
    <w:rsid w:val="00967C54"/>
    <w:rsid w:val="00970F86"/>
    <w:rsid w:val="00973F49"/>
    <w:rsid w:val="00976750"/>
    <w:rsid w:val="00976ECE"/>
    <w:rsid w:val="009821F1"/>
    <w:rsid w:val="00982A34"/>
    <w:rsid w:val="00984AE4"/>
    <w:rsid w:val="00984B5B"/>
    <w:rsid w:val="00985471"/>
    <w:rsid w:val="00985A3C"/>
    <w:rsid w:val="00987010"/>
    <w:rsid w:val="00990152"/>
    <w:rsid w:val="00990FCE"/>
    <w:rsid w:val="0099151F"/>
    <w:rsid w:val="00991906"/>
    <w:rsid w:val="00991AD9"/>
    <w:rsid w:val="009921C9"/>
    <w:rsid w:val="00992CBA"/>
    <w:rsid w:val="0099523D"/>
    <w:rsid w:val="0099569F"/>
    <w:rsid w:val="00997793"/>
    <w:rsid w:val="009A2FF3"/>
    <w:rsid w:val="009A3C6E"/>
    <w:rsid w:val="009A43C8"/>
    <w:rsid w:val="009B2B8D"/>
    <w:rsid w:val="009B521D"/>
    <w:rsid w:val="009C099A"/>
    <w:rsid w:val="009C14FC"/>
    <w:rsid w:val="009C55FB"/>
    <w:rsid w:val="009C6428"/>
    <w:rsid w:val="009C689B"/>
    <w:rsid w:val="009D0A1E"/>
    <w:rsid w:val="009D304E"/>
    <w:rsid w:val="009D58CC"/>
    <w:rsid w:val="009D62C9"/>
    <w:rsid w:val="009D73D9"/>
    <w:rsid w:val="009D7EC2"/>
    <w:rsid w:val="009E1292"/>
    <w:rsid w:val="009E12B0"/>
    <w:rsid w:val="009E2AD6"/>
    <w:rsid w:val="009E4BCB"/>
    <w:rsid w:val="009E5215"/>
    <w:rsid w:val="009E5466"/>
    <w:rsid w:val="009E73C6"/>
    <w:rsid w:val="009F01FC"/>
    <w:rsid w:val="009F36DD"/>
    <w:rsid w:val="009F62B6"/>
    <w:rsid w:val="00A01BFD"/>
    <w:rsid w:val="00A0267B"/>
    <w:rsid w:val="00A04281"/>
    <w:rsid w:val="00A04B70"/>
    <w:rsid w:val="00A06E6A"/>
    <w:rsid w:val="00A0758E"/>
    <w:rsid w:val="00A07E10"/>
    <w:rsid w:val="00A12081"/>
    <w:rsid w:val="00A12BB8"/>
    <w:rsid w:val="00A13508"/>
    <w:rsid w:val="00A141BD"/>
    <w:rsid w:val="00A15EF3"/>
    <w:rsid w:val="00A202EE"/>
    <w:rsid w:val="00A23416"/>
    <w:rsid w:val="00A25439"/>
    <w:rsid w:val="00A2724C"/>
    <w:rsid w:val="00A276AC"/>
    <w:rsid w:val="00A30910"/>
    <w:rsid w:val="00A3379E"/>
    <w:rsid w:val="00A342CC"/>
    <w:rsid w:val="00A344C5"/>
    <w:rsid w:val="00A35233"/>
    <w:rsid w:val="00A36276"/>
    <w:rsid w:val="00A43345"/>
    <w:rsid w:val="00A451E8"/>
    <w:rsid w:val="00A45FF7"/>
    <w:rsid w:val="00A469C2"/>
    <w:rsid w:val="00A524F1"/>
    <w:rsid w:val="00A52E71"/>
    <w:rsid w:val="00A576E5"/>
    <w:rsid w:val="00A57ABF"/>
    <w:rsid w:val="00A646C4"/>
    <w:rsid w:val="00A64CAE"/>
    <w:rsid w:val="00A65152"/>
    <w:rsid w:val="00A72736"/>
    <w:rsid w:val="00A74F3B"/>
    <w:rsid w:val="00A801E2"/>
    <w:rsid w:val="00A806AE"/>
    <w:rsid w:val="00A8083F"/>
    <w:rsid w:val="00A808D1"/>
    <w:rsid w:val="00A81643"/>
    <w:rsid w:val="00A821E2"/>
    <w:rsid w:val="00A82E27"/>
    <w:rsid w:val="00A833E7"/>
    <w:rsid w:val="00A85FAB"/>
    <w:rsid w:val="00A87FBF"/>
    <w:rsid w:val="00A9018A"/>
    <w:rsid w:val="00A90421"/>
    <w:rsid w:val="00A91454"/>
    <w:rsid w:val="00A91455"/>
    <w:rsid w:val="00A9779B"/>
    <w:rsid w:val="00AA09FA"/>
    <w:rsid w:val="00AA207D"/>
    <w:rsid w:val="00AA2508"/>
    <w:rsid w:val="00AA2D09"/>
    <w:rsid w:val="00AA4161"/>
    <w:rsid w:val="00AA4C3E"/>
    <w:rsid w:val="00AA5572"/>
    <w:rsid w:val="00AA69A8"/>
    <w:rsid w:val="00AB11AC"/>
    <w:rsid w:val="00AB5462"/>
    <w:rsid w:val="00AB6105"/>
    <w:rsid w:val="00AC0BB9"/>
    <w:rsid w:val="00AC4D9E"/>
    <w:rsid w:val="00AC6167"/>
    <w:rsid w:val="00AC7F31"/>
    <w:rsid w:val="00AD0EA2"/>
    <w:rsid w:val="00AD41E9"/>
    <w:rsid w:val="00AD4E4F"/>
    <w:rsid w:val="00AD6347"/>
    <w:rsid w:val="00AD7211"/>
    <w:rsid w:val="00AD7244"/>
    <w:rsid w:val="00AD7FC2"/>
    <w:rsid w:val="00AE1CD1"/>
    <w:rsid w:val="00AE2EEB"/>
    <w:rsid w:val="00AE516A"/>
    <w:rsid w:val="00AE7402"/>
    <w:rsid w:val="00AE77B4"/>
    <w:rsid w:val="00AF1394"/>
    <w:rsid w:val="00AF2B8E"/>
    <w:rsid w:val="00AF76C6"/>
    <w:rsid w:val="00B017D3"/>
    <w:rsid w:val="00B01FAB"/>
    <w:rsid w:val="00B02550"/>
    <w:rsid w:val="00B13679"/>
    <w:rsid w:val="00B16374"/>
    <w:rsid w:val="00B21DB7"/>
    <w:rsid w:val="00B220C6"/>
    <w:rsid w:val="00B230F1"/>
    <w:rsid w:val="00B25109"/>
    <w:rsid w:val="00B27228"/>
    <w:rsid w:val="00B3101E"/>
    <w:rsid w:val="00B3118C"/>
    <w:rsid w:val="00B32175"/>
    <w:rsid w:val="00B325BA"/>
    <w:rsid w:val="00B3368B"/>
    <w:rsid w:val="00B33D4E"/>
    <w:rsid w:val="00B33EEF"/>
    <w:rsid w:val="00B34174"/>
    <w:rsid w:val="00B356E8"/>
    <w:rsid w:val="00B360D1"/>
    <w:rsid w:val="00B36630"/>
    <w:rsid w:val="00B366A1"/>
    <w:rsid w:val="00B41E06"/>
    <w:rsid w:val="00B44AD7"/>
    <w:rsid w:val="00B44FD0"/>
    <w:rsid w:val="00B45947"/>
    <w:rsid w:val="00B4699C"/>
    <w:rsid w:val="00B47641"/>
    <w:rsid w:val="00B533BB"/>
    <w:rsid w:val="00B53688"/>
    <w:rsid w:val="00B54CDE"/>
    <w:rsid w:val="00B55AC2"/>
    <w:rsid w:val="00B56281"/>
    <w:rsid w:val="00B563D7"/>
    <w:rsid w:val="00B56A00"/>
    <w:rsid w:val="00B57F8D"/>
    <w:rsid w:val="00B601AE"/>
    <w:rsid w:val="00B60EDB"/>
    <w:rsid w:val="00B61CA3"/>
    <w:rsid w:val="00B6461F"/>
    <w:rsid w:val="00B70E18"/>
    <w:rsid w:val="00B71906"/>
    <w:rsid w:val="00B71C46"/>
    <w:rsid w:val="00B72313"/>
    <w:rsid w:val="00B80FE6"/>
    <w:rsid w:val="00B865B3"/>
    <w:rsid w:val="00B87AF4"/>
    <w:rsid w:val="00B9297B"/>
    <w:rsid w:val="00B94D8B"/>
    <w:rsid w:val="00B95571"/>
    <w:rsid w:val="00BA0747"/>
    <w:rsid w:val="00BA200F"/>
    <w:rsid w:val="00BA21B8"/>
    <w:rsid w:val="00BA41C3"/>
    <w:rsid w:val="00BA4762"/>
    <w:rsid w:val="00BA5EA1"/>
    <w:rsid w:val="00BA6C03"/>
    <w:rsid w:val="00BA753A"/>
    <w:rsid w:val="00BB1131"/>
    <w:rsid w:val="00BB1395"/>
    <w:rsid w:val="00BB1E0E"/>
    <w:rsid w:val="00BB44C6"/>
    <w:rsid w:val="00BB6B14"/>
    <w:rsid w:val="00BB6BE5"/>
    <w:rsid w:val="00BB7899"/>
    <w:rsid w:val="00BB7A1D"/>
    <w:rsid w:val="00BC03CD"/>
    <w:rsid w:val="00BC09EE"/>
    <w:rsid w:val="00BC189D"/>
    <w:rsid w:val="00BC196A"/>
    <w:rsid w:val="00BC2EBD"/>
    <w:rsid w:val="00BC49BB"/>
    <w:rsid w:val="00BC4BFE"/>
    <w:rsid w:val="00BC664F"/>
    <w:rsid w:val="00BC66FD"/>
    <w:rsid w:val="00BD4C57"/>
    <w:rsid w:val="00BD5297"/>
    <w:rsid w:val="00BD6482"/>
    <w:rsid w:val="00BE309E"/>
    <w:rsid w:val="00BE3CED"/>
    <w:rsid w:val="00BE5429"/>
    <w:rsid w:val="00BF0871"/>
    <w:rsid w:val="00BF2C8B"/>
    <w:rsid w:val="00BF31BA"/>
    <w:rsid w:val="00BF5850"/>
    <w:rsid w:val="00BF6762"/>
    <w:rsid w:val="00BF6D06"/>
    <w:rsid w:val="00BF72F3"/>
    <w:rsid w:val="00C009B4"/>
    <w:rsid w:val="00C01486"/>
    <w:rsid w:val="00C03FD4"/>
    <w:rsid w:val="00C05956"/>
    <w:rsid w:val="00C05ED8"/>
    <w:rsid w:val="00C11CD4"/>
    <w:rsid w:val="00C14AA7"/>
    <w:rsid w:val="00C15160"/>
    <w:rsid w:val="00C152D5"/>
    <w:rsid w:val="00C17644"/>
    <w:rsid w:val="00C20AEF"/>
    <w:rsid w:val="00C21076"/>
    <w:rsid w:val="00C21FB2"/>
    <w:rsid w:val="00C24850"/>
    <w:rsid w:val="00C27A90"/>
    <w:rsid w:val="00C309FC"/>
    <w:rsid w:val="00C348A4"/>
    <w:rsid w:val="00C36E38"/>
    <w:rsid w:val="00C40EF7"/>
    <w:rsid w:val="00C42233"/>
    <w:rsid w:val="00C43C43"/>
    <w:rsid w:val="00C44B44"/>
    <w:rsid w:val="00C4746A"/>
    <w:rsid w:val="00C51200"/>
    <w:rsid w:val="00C5250F"/>
    <w:rsid w:val="00C52F11"/>
    <w:rsid w:val="00C53E30"/>
    <w:rsid w:val="00C545C6"/>
    <w:rsid w:val="00C556E9"/>
    <w:rsid w:val="00C55779"/>
    <w:rsid w:val="00C56B0A"/>
    <w:rsid w:val="00C61304"/>
    <w:rsid w:val="00C62E06"/>
    <w:rsid w:val="00C65B37"/>
    <w:rsid w:val="00C6648C"/>
    <w:rsid w:val="00C6669D"/>
    <w:rsid w:val="00C6783C"/>
    <w:rsid w:val="00C70879"/>
    <w:rsid w:val="00C73A1F"/>
    <w:rsid w:val="00C742C5"/>
    <w:rsid w:val="00C74372"/>
    <w:rsid w:val="00C75A46"/>
    <w:rsid w:val="00C762D8"/>
    <w:rsid w:val="00C77569"/>
    <w:rsid w:val="00C77928"/>
    <w:rsid w:val="00C8010B"/>
    <w:rsid w:val="00C80227"/>
    <w:rsid w:val="00C80F4C"/>
    <w:rsid w:val="00C86074"/>
    <w:rsid w:val="00C90B40"/>
    <w:rsid w:val="00C94FCB"/>
    <w:rsid w:val="00C95A98"/>
    <w:rsid w:val="00CA120A"/>
    <w:rsid w:val="00CA4526"/>
    <w:rsid w:val="00CA47C3"/>
    <w:rsid w:val="00CA4A50"/>
    <w:rsid w:val="00CB2870"/>
    <w:rsid w:val="00CB566C"/>
    <w:rsid w:val="00CC0B88"/>
    <w:rsid w:val="00CC13A4"/>
    <w:rsid w:val="00CC2507"/>
    <w:rsid w:val="00CC2899"/>
    <w:rsid w:val="00CC2F9B"/>
    <w:rsid w:val="00CC4FBC"/>
    <w:rsid w:val="00CC7EAB"/>
    <w:rsid w:val="00CD38BC"/>
    <w:rsid w:val="00CD4307"/>
    <w:rsid w:val="00CD6B09"/>
    <w:rsid w:val="00CE21F3"/>
    <w:rsid w:val="00CE3D75"/>
    <w:rsid w:val="00CE4D7E"/>
    <w:rsid w:val="00CE6524"/>
    <w:rsid w:val="00CE7BC3"/>
    <w:rsid w:val="00CF09F4"/>
    <w:rsid w:val="00CF5956"/>
    <w:rsid w:val="00D00101"/>
    <w:rsid w:val="00D01209"/>
    <w:rsid w:val="00D01A6F"/>
    <w:rsid w:val="00D04ED3"/>
    <w:rsid w:val="00D070F0"/>
    <w:rsid w:val="00D1136D"/>
    <w:rsid w:val="00D1357D"/>
    <w:rsid w:val="00D20D1E"/>
    <w:rsid w:val="00D217B8"/>
    <w:rsid w:val="00D22F44"/>
    <w:rsid w:val="00D304DB"/>
    <w:rsid w:val="00D32C81"/>
    <w:rsid w:val="00D35065"/>
    <w:rsid w:val="00D35F7E"/>
    <w:rsid w:val="00D41775"/>
    <w:rsid w:val="00D430F2"/>
    <w:rsid w:val="00D438E7"/>
    <w:rsid w:val="00D44E2B"/>
    <w:rsid w:val="00D46B3F"/>
    <w:rsid w:val="00D47C6A"/>
    <w:rsid w:val="00D47FA4"/>
    <w:rsid w:val="00D507B6"/>
    <w:rsid w:val="00D54D59"/>
    <w:rsid w:val="00D55879"/>
    <w:rsid w:val="00D55D98"/>
    <w:rsid w:val="00D57070"/>
    <w:rsid w:val="00D60563"/>
    <w:rsid w:val="00D60B8E"/>
    <w:rsid w:val="00D61221"/>
    <w:rsid w:val="00D61567"/>
    <w:rsid w:val="00D63C97"/>
    <w:rsid w:val="00D64322"/>
    <w:rsid w:val="00D64582"/>
    <w:rsid w:val="00D65BEB"/>
    <w:rsid w:val="00D668DE"/>
    <w:rsid w:val="00D66C41"/>
    <w:rsid w:val="00D66C8B"/>
    <w:rsid w:val="00D70D14"/>
    <w:rsid w:val="00D70EC2"/>
    <w:rsid w:val="00D719F6"/>
    <w:rsid w:val="00D74EBF"/>
    <w:rsid w:val="00D7517B"/>
    <w:rsid w:val="00D75713"/>
    <w:rsid w:val="00D75A8D"/>
    <w:rsid w:val="00D75F4E"/>
    <w:rsid w:val="00D77289"/>
    <w:rsid w:val="00D80ACD"/>
    <w:rsid w:val="00D8164E"/>
    <w:rsid w:val="00D82A71"/>
    <w:rsid w:val="00D82F94"/>
    <w:rsid w:val="00D8542E"/>
    <w:rsid w:val="00D85749"/>
    <w:rsid w:val="00D85AFB"/>
    <w:rsid w:val="00D86B6B"/>
    <w:rsid w:val="00D90B75"/>
    <w:rsid w:val="00D92FB7"/>
    <w:rsid w:val="00D93755"/>
    <w:rsid w:val="00D941FE"/>
    <w:rsid w:val="00D975F5"/>
    <w:rsid w:val="00D9784A"/>
    <w:rsid w:val="00DA15AC"/>
    <w:rsid w:val="00DA4348"/>
    <w:rsid w:val="00DA5EE2"/>
    <w:rsid w:val="00DB1D52"/>
    <w:rsid w:val="00DB2837"/>
    <w:rsid w:val="00DC023B"/>
    <w:rsid w:val="00DC2C33"/>
    <w:rsid w:val="00DC4C3B"/>
    <w:rsid w:val="00DC5B58"/>
    <w:rsid w:val="00DC5D27"/>
    <w:rsid w:val="00DD10B2"/>
    <w:rsid w:val="00DD29E3"/>
    <w:rsid w:val="00DE2858"/>
    <w:rsid w:val="00DE3D85"/>
    <w:rsid w:val="00DE604E"/>
    <w:rsid w:val="00DE62A0"/>
    <w:rsid w:val="00DE7E13"/>
    <w:rsid w:val="00DF10DB"/>
    <w:rsid w:val="00DF30D3"/>
    <w:rsid w:val="00DF3822"/>
    <w:rsid w:val="00DF4671"/>
    <w:rsid w:val="00DF58CF"/>
    <w:rsid w:val="00DF5A22"/>
    <w:rsid w:val="00DF627C"/>
    <w:rsid w:val="00E0073D"/>
    <w:rsid w:val="00E0146E"/>
    <w:rsid w:val="00E027F8"/>
    <w:rsid w:val="00E0595B"/>
    <w:rsid w:val="00E12E2C"/>
    <w:rsid w:val="00E13C70"/>
    <w:rsid w:val="00E16654"/>
    <w:rsid w:val="00E16AC8"/>
    <w:rsid w:val="00E16BC6"/>
    <w:rsid w:val="00E20B33"/>
    <w:rsid w:val="00E20B71"/>
    <w:rsid w:val="00E22258"/>
    <w:rsid w:val="00E23B22"/>
    <w:rsid w:val="00E244FC"/>
    <w:rsid w:val="00E24ABA"/>
    <w:rsid w:val="00E24DFF"/>
    <w:rsid w:val="00E25987"/>
    <w:rsid w:val="00E36E25"/>
    <w:rsid w:val="00E41866"/>
    <w:rsid w:val="00E44454"/>
    <w:rsid w:val="00E4738C"/>
    <w:rsid w:val="00E47C65"/>
    <w:rsid w:val="00E5176B"/>
    <w:rsid w:val="00E5351E"/>
    <w:rsid w:val="00E53F5B"/>
    <w:rsid w:val="00E61312"/>
    <w:rsid w:val="00E63ECC"/>
    <w:rsid w:val="00E644A6"/>
    <w:rsid w:val="00E64BD6"/>
    <w:rsid w:val="00E65197"/>
    <w:rsid w:val="00E706F7"/>
    <w:rsid w:val="00E7774C"/>
    <w:rsid w:val="00E77E6F"/>
    <w:rsid w:val="00E81BAE"/>
    <w:rsid w:val="00E82972"/>
    <w:rsid w:val="00E837F8"/>
    <w:rsid w:val="00E84FED"/>
    <w:rsid w:val="00E86A77"/>
    <w:rsid w:val="00E9066B"/>
    <w:rsid w:val="00E91016"/>
    <w:rsid w:val="00E93955"/>
    <w:rsid w:val="00EA1E1F"/>
    <w:rsid w:val="00EA3975"/>
    <w:rsid w:val="00EA6BF0"/>
    <w:rsid w:val="00EB02F4"/>
    <w:rsid w:val="00EB3A18"/>
    <w:rsid w:val="00EB5521"/>
    <w:rsid w:val="00EB5E14"/>
    <w:rsid w:val="00EB7092"/>
    <w:rsid w:val="00EB7279"/>
    <w:rsid w:val="00EC34BF"/>
    <w:rsid w:val="00EC4C7D"/>
    <w:rsid w:val="00ED25D4"/>
    <w:rsid w:val="00ED4949"/>
    <w:rsid w:val="00ED4E7C"/>
    <w:rsid w:val="00ED5C28"/>
    <w:rsid w:val="00ED6597"/>
    <w:rsid w:val="00ED6FE2"/>
    <w:rsid w:val="00EE2C8D"/>
    <w:rsid w:val="00EE6055"/>
    <w:rsid w:val="00EE6E1D"/>
    <w:rsid w:val="00EF22BC"/>
    <w:rsid w:val="00EF282C"/>
    <w:rsid w:val="00EF2F1E"/>
    <w:rsid w:val="00EF3918"/>
    <w:rsid w:val="00EF40F9"/>
    <w:rsid w:val="00EF4694"/>
    <w:rsid w:val="00EF58C0"/>
    <w:rsid w:val="00EF7E47"/>
    <w:rsid w:val="00F01C47"/>
    <w:rsid w:val="00F0322F"/>
    <w:rsid w:val="00F04A27"/>
    <w:rsid w:val="00F05E30"/>
    <w:rsid w:val="00F07532"/>
    <w:rsid w:val="00F11633"/>
    <w:rsid w:val="00F1163E"/>
    <w:rsid w:val="00F1427A"/>
    <w:rsid w:val="00F14B42"/>
    <w:rsid w:val="00F16EDC"/>
    <w:rsid w:val="00F20285"/>
    <w:rsid w:val="00F20865"/>
    <w:rsid w:val="00F2161C"/>
    <w:rsid w:val="00F21EB0"/>
    <w:rsid w:val="00F22C94"/>
    <w:rsid w:val="00F25A91"/>
    <w:rsid w:val="00F25E44"/>
    <w:rsid w:val="00F27D96"/>
    <w:rsid w:val="00F305D2"/>
    <w:rsid w:val="00F32F97"/>
    <w:rsid w:val="00F35B96"/>
    <w:rsid w:val="00F35BE3"/>
    <w:rsid w:val="00F37CC2"/>
    <w:rsid w:val="00F41328"/>
    <w:rsid w:val="00F46ACA"/>
    <w:rsid w:val="00F520F7"/>
    <w:rsid w:val="00F5516D"/>
    <w:rsid w:val="00F552FE"/>
    <w:rsid w:val="00F559B7"/>
    <w:rsid w:val="00F60CF3"/>
    <w:rsid w:val="00F61AA3"/>
    <w:rsid w:val="00F645F0"/>
    <w:rsid w:val="00F65E0F"/>
    <w:rsid w:val="00F6693F"/>
    <w:rsid w:val="00F703F8"/>
    <w:rsid w:val="00F7703D"/>
    <w:rsid w:val="00F8078D"/>
    <w:rsid w:val="00F814CF"/>
    <w:rsid w:val="00F82A74"/>
    <w:rsid w:val="00F833A6"/>
    <w:rsid w:val="00F83486"/>
    <w:rsid w:val="00F85D79"/>
    <w:rsid w:val="00F8688B"/>
    <w:rsid w:val="00F86DDA"/>
    <w:rsid w:val="00F87F62"/>
    <w:rsid w:val="00F907C5"/>
    <w:rsid w:val="00F917A7"/>
    <w:rsid w:val="00F9192C"/>
    <w:rsid w:val="00F954D4"/>
    <w:rsid w:val="00F96C27"/>
    <w:rsid w:val="00F96D34"/>
    <w:rsid w:val="00FA27B7"/>
    <w:rsid w:val="00FA2AD2"/>
    <w:rsid w:val="00FA32E5"/>
    <w:rsid w:val="00FA3C02"/>
    <w:rsid w:val="00FA553C"/>
    <w:rsid w:val="00FA631F"/>
    <w:rsid w:val="00FA70BC"/>
    <w:rsid w:val="00FB008A"/>
    <w:rsid w:val="00FB2BC8"/>
    <w:rsid w:val="00FB4C31"/>
    <w:rsid w:val="00FB6022"/>
    <w:rsid w:val="00FC1D51"/>
    <w:rsid w:val="00FC1E17"/>
    <w:rsid w:val="00FC3CFA"/>
    <w:rsid w:val="00FC469A"/>
    <w:rsid w:val="00FC50E4"/>
    <w:rsid w:val="00FD2C7E"/>
    <w:rsid w:val="00FD2D0F"/>
    <w:rsid w:val="00FD435F"/>
    <w:rsid w:val="00FD44F0"/>
    <w:rsid w:val="00FD4845"/>
    <w:rsid w:val="00FD4FDB"/>
    <w:rsid w:val="00FD61CD"/>
    <w:rsid w:val="00FD69EE"/>
    <w:rsid w:val="00FD6B55"/>
    <w:rsid w:val="00FD707B"/>
    <w:rsid w:val="00FE064B"/>
    <w:rsid w:val="00FE0DC4"/>
    <w:rsid w:val="00FE133C"/>
    <w:rsid w:val="00FE1E0F"/>
    <w:rsid w:val="00FE3014"/>
    <w:rsid w:val="00FE3365"/>
    <w:rsid w:val="00FE42C7"/>
    <w:rsid w:val="00FE4603"/>
    <w:rsid w:val="00FE6286"/>
    <w:rsid w:val="00FE71B8"/>
    <w:rsid w:val="00FF0649"/>
    <w:rsid w:val="00FF1D3A"/>
    <w:rsid w:val="00FF7B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E8B14-DB14-41FD-A6BC-69776632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2F"/>
    <w:pPr>
      <w:spacing w:after="160" w:line="259" w:lineRule="auto"/>
    </w:pPr>
    <w:rPr>
      <w:sz w:val="22"/>
      <w:szCs w:val="22"/>
      <w:lang w:eastAsia="en-US"/>
    </w:rPr>
  </w:style>
  <w:style w:type="paragraph" w:styleId="Heading1">
    <w:name w:val="heading 1"/>
    <w:basedOn w:val="Normal"/>
    <w:next w:val="Normal"/>
    <w:link w:val="Heading1Char"/>
    <w:uiPriority w:val="9"/>
    <w:qFormat/>
    <w:rsid w:val="00C11CD4"/>
    <w:pPr>
      <w:keepNext/>
      <w:keepLines/>
      <w:spacing w:before="240" w:after="0"/>
      <w:outlineLvl w:val="0"/>
    </w:pPr>
    <w:rPr>
      <w:rFonts w:ascii="Calibri Light" w:eastAsia="Times New Roman" w:hAnsi="Calibri Light" w:cs="Times New Roman"/>
      <w:color w:val="2E74B5"/>
      <w:sz w:val="32"/>
      <w:szCs w:val="32"/>
      <w:lang w:val="x-none" w:eastAsia="x-none"/>
    </w:rPr>
  </w:style>
  <w:style w:type="paragraph" w:styleId="Heading2">
    <w:name w:val="heading 2"/>
    <w:basedOn w:val="Normal"/>
    <w:next w:val="Normal"/>
    <w:link w:val="Heading2Char"/>
    <w:uiPriority w:val="9"/>
    <w:unhideWhenUsed/>
    <w:qFormat/>
    <w:rsid w:val="00C11CD4"/>
    <w:pPr>
      <w:keepNext/>
      <w:keepLines/>
      <w:spacing w:before="40" w:after="0"/>
      <w:outlineLvl w:val="1"/>
    </w:pPr>
    <w:rPr>
      <w:rFonts w:ascii="Calibri Light" w:eastAsia="Times New Roman" w:hAnsi="Calibri Light" w:cs="Times New Roman"/>
      <w:color w:val="2E74B5"/>
      <w:sz w:val="26"/>
      <w:szCs w:val="26"/>
      <w:lang w:val="x-none" w:eastAsia="x-none"/>
    </w:rPr>
  </w:style>
  <w:style w:type="paragraph" w:styleId="Heading3">
    <w:name w:val="heading 3"/>
    <w:basedOn w:val="Normal"/>
    <w:next w:val="Normal"/>
    <w:link w:val="Heading3Char"/>
    <w:uiPriority w:val="9"/>
    <w:unhideWhenUsed/>
    <w:qFormat/>
    <w:rsid w:val="00C11CD4"/>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Heading4">
    <w:name w:val="heading 4"/>
    <w:basedOn w:val="Normal"/>
    <w:next w:val="Normal"/>
    <w:link w:val="Heading4Char"/>
    <w:uiPriority w:val="9"/>
    <w:unhideWhenUsed/>
    <w:qFormat/>
    <w:rsid w:val="00C11CD4"/>
    <w:pPr>
      <w:keepNext/>
      <w:keepLines/>
      <w:spacing w:before="40" w:after="0"/>
      <w:outlineLvl w:val="3"/>
    </w:pPr>
    <w:rPr>
      <w:rFonts w:ascii="Calibri Light" w:eastAsia="Times New Roman" w:hAnsi="Calibri Light" w:cs="Times New Roman"/>
      <w:i/>
      <w:iCs/>
      <w:color w:val="2E74B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2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2D4"/>
  </w:style>
  <w:style w:type="paragraph" w:styleId="Footer">
    <w:name w:val="footer"/>
    <w:basedOn w:val="Normal"/>
    <w:link w:val="FooterChar"/>
    <w:uiPriority w:val="99"/>
    <w:unhideWhenUsed/>
    <w:rsid w:val="003812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2D4"/>
  </w:style>
  <w:style w:type="paragraph" w:styleId="Title">
    <w:name w:val="Title"/>
    <w:basedOn w:val="Normal"/>
    <w:next w:val="Normal"/>
    <w:link w:val="TitleChar"/>
    <w:uiPriority w:val="10"/>
    <w:qFormat/>
    <w:rsid w:val="00C11CD4"/>
    <w:pPr>
      <w:spacing w:after="0" w:line="240" w:lineRule="auto"/>
      <w:contextualSpacing/>
    </w:pPr>
    <w:rPr>
      <w:rFonts w:ascii="Calibri Light" w:eastAsia="Times New Roman" w:hAnsi="Calibri Light" w:cs="Times New Roman"/>
      <w:spacing w:val="-10"/>
      <w:kern w:val="28"/>
      <w:sz w:val="56"/>
      <w:szCs w:val="56"/>
      <w:lang w:val="x-none" w:eastAsia="x-none"/>
    </w:rPr>
  </w:style>
  <w:style w:type="character" w:customStyle="1" w:styleId="TitleChar">
    <w:name w:val="Title Char"/>
    <w:link w:val="Title"/>
    <w:uiPriority w:val="10"/>
    <w:rsid w:val="00C11CD4"/>
    <w:rPr>
      <w:rFonts w:ascii="Calibri Light" w:eastAsia="Times New Roman" w:hAnsi="Calibri Light" w:cs="Times New Roman"/>
      <w:spacing w:val="-10"/>
      <w:kern w:val="28"/>
      <w:sz w:val="56"/>
      <w:szCs w:val="56"/>
    </w:rPr>
  </w:style>
  <w:style w:type="paragraph" w:styleId="NoSpacing">
    <w:name w:val="No Spacing"/>
    <w:uiPriority w:val="1"/>
    <w:qFormat/>
    <w:rsid w:val="00C11CD4"/>
    <w:rPr>
      <w:sz w:val="22"/>
      <w:szCs w:val="22"/>
      <w:lang w:eastAsia="en-US"/>
    </w:rPr>
  </w:style>
  <w:style w:type="character" w:customStyle="1" w:styleId="Heading1Char">
    <w:name w:val="Heading 1 Char"/>
    <w:link w:val="Heading1"/>
    <w:uiPriority w:val="9"/>
    <w:rsid w:val="00C11CD4"/>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11CD4"/>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C11CD4"/>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C11CD4"/>
    <w:rPr>
      <w:rFonts w:ascii="Calibri Light" w:eastAsia="Times New Roman" w:hAnsi="Calibri Light" w:cs="Times New Roman"/>
      <w:i/>
      <w:iCs/>
      <w:color w:val="2E74B5"/>
    </w:rPr>
  </w:style>
  <w:style w:type="paragraph" w:styleId="Subtitle">
    <w:name w:val="Subtitle"/>
    <w:basedOn w:val="Normal"/>
    <w:next w:val="Normal"/>
    <w:link w:val="SubtitleChar"/>
    <w:uiPriority w:val="11"/>
    <w:qFormat/>
    <w:rsid w:val="00C11CD4"/>
    <w:pPr>
      <w:numPr>
        <w:ilvl w:val="1"/>
      </w:numPr>
    </w:pPr>
    <w:rPr>
      <w:rFonts w:eastAsia="Times New Roman" w:cs="Times New Roman"/>
      <w:color w:val="5A5A5A"/>
      <w:spacing w:val="15"/>
      <w:sz w:val="20"/>
      <w:szCs w:val="20"/>
      <w:lang w:val="x-none" w:eastAsia="x-none"/>
    </w:rPr>
  </w:style>
  <w:style w:type="character" w:customStyle="1" w:styleId="SubtitleChar">
    <w:name w:val="Subtitle Char"/>
    <w:link w:val="Subtitle"/>
    <w:uiPriority w:val="11"/>
    <w:rsid w:val="00C11CD4"/>
    <w:rPr>
      <w:rFonts w:eastAsia="Times New Roman"/>
      <w:color w:val="5A5A5A"/>
      <w:spacing w:val="15"/>
    </w:rPr>
  </w:style>
  <w:style w:type="paragraph" w:styleId="BalloonText">
    <w:name w:val="Balloon Text"/>
    <w:basedOn w:val="Normal"/>
    <w:link w:val="BalloonTextChar"/>
    <w:uiPriority w:val="99"/>
    <w:semiHidden/>
    <w:unhideWhenUsed/>
    <w:rsid w:val="00ED6597"/>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ED6597"/>
    <w:rPr>
      <w:rFonts w:ascii="Segoe UI" w:hAnsi="Segoe UI" w:cs="Segoe UI"/>
      <w:sz w:val="18"/>
      <w:szCs w:val="18"/>
    </w:rPr>
  </w:style>
  <w:style w:type="character" w:styleId="CommentReference">
    <w:name w:val="annotation reference"/>
    <w:uiPriority w:val="99"/>
    <w:semiHidden/>
    <w:unhideWhenUsed/>
    <w:rsid w:val="003859CF"/>
    <w:rPr>
      <w:sz w:val="16"/>
      <w:szCs w:val="16"/>
    </w:rPr>
  </w:style>
  <w:style w:type="paragraph" w:styleId="CommentText">
    <w:name w:val="annotation text"/>
    <w:basedOn w:val="Normal"/>
    <w:link w:val="CommentTextChar"/>
    <w:uiPriority w:val="99"/>
    <w:semiHidden/>
    <w:unhideWhenUsed/>
    <w:rsid w:val="003859CF"/>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3859CF"/>
    <w:rPr>
      <w:sz w:val="20"/>
      <w:szCs w:val="20"/>
    </w:rPr>
  </w:style>
  <w:style w:type="paragraph" w:styleId="CommentSubject">
    <w:name w:val="annotation subject"/>
    <w:basedOn w:val="CommentText"/>
    <w:next w:val="CommentText"/>
    <w:link w:val="CommentSubjectChar"/>
    <w:uiPriority w:val="99"/>
    <w:semiHidden/>
    <w:unhideWhenUsed/>
    <w:rsid w:val="003859CF"/>
    <w:rPr>
      <w:b/>
      <w:bCs/>
    </w:rPr>
  </w:style>
  <w:style w:type="character" w:customStyle="1" w:styleId="CommentSubjectChar">
    <w:name w:val="Comment Subject Char"/>
    <w:link w:val="CommentSubject"/>
    <w:uiPriority w:val="99"/>
    <w:semiHidden/>
    <w:rsid w:val="003859CF"/>
    <w:rPr>
      <w:b/>
      <w:bCs/>
      <w:sz w:val="20"/>
      <w:szCs w:val="20"/>
    </w:rPr>
  </w:style>
  <w:style w:type="paragraph" w:styleId="ListParagraph">
    <w:name w:val="List Paragraph"/>
    <w:aliases w:val="List Paragraph1,List1,Списък на абзаци,List Paragraph11,List Paragraph111,List Paragraph1111"/>
    <w:basedOn w:val="Normal"/>
    <w:link w:val="ListParagraphChar"/>
    <w:uiPriority w:val="34"/>
    <w:qFormat/>
    <w:rsid w:val="009C6428"/>
    <w:pPr>
      <w:ind w:left="720"/>
      <w:contextualSpacing/>
    </w:pPr>
  </w:style>
  <w:style w:type="paragraph" w:customStyle="1" w:styleId="Default">
    <w:name w:val="Default"/>
    <w:rsid w:val="00C152D5"/>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C6783C"/>
    <w:rPr>
      <w:color w:val="0563C1"/>
      <w:u w:val="single"/>
    </w:rPr>
  </w:style>
  <w:style w:type="character" w:customStyle="1" w:styleId="ListParagraphChar">
    <w:name w:val="List Paragraph Char"/>
    <w:aliases w:val="List Paragraph1 Char,List1 Char,Списък на абзаци Char,List Paragraph11 Char,List Paragraph111 Char,List Paragraph1111 Char"/>
    <w:link w:val="ListParagraph"/>
    <w:uiPriority w:val="34"/>
    <w:locked/>
    <w:rsid w:val="002B541C"/>
  </w:style>
  <w:style w:type="table" w:styleId="TableGrid">
    <w:name w:val="Table Grid"/>
    <w:basedOn w:val="TableNormal"/>
    <w:rsid w:val="00905B3A"/>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0871"/>
    <w:rPr>
      <w:rFonts w:ascii="Times New Roman" w:eastAsia="Times New Roman" w:hAnsi="Times New Roman" w:cs="Times New Roman"/>
      <w:lang w:val="en-US"/>
    </w:rPr>
  </w:style>
  <w:style w:type="paragraph" w:customStyle="1" w:styleId="a">
    <w:name w:val="Стил"/>
    <w:rsid w:val="00CE4D7E"/>
    <w:pPr>
      <w:widowControl w:val="0"/>
      <w:autoSpaceDE w:val="0"/>
      <w:autoSpaceDN w:val="0"/>
      <w:adjustRightInd w:val="0"/>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5453">
      <w:bodyDiv w:val="1"/>
      <w:marLeft w:val="0"/>
      <w:marRight w:val="0"/>
      <w:marTop w:val="0"/>
      <w:marBottom w:val="0"/>
      <w:divBdr>
        <w:top w:val="none" w:sz="0" w:space="0" w:color="auto"/>
        <w:left w:val="none" w:sz="0" w:space="0" w:color="auto"/>
        <w:bottom w:val="none" w:sz="0" w:space="0" w:color="auto"/>
        <w:right w:val="none" w:sz="0" w:space="0" w:color="auto"/>
      </w:divBdr>
    </w:div>
    <w:div w:id="469514655">
      <w:bodyDiv w:val="1"/>
      <w:marLeft w:val="0"/>
      <w:marRight w:val="0"/>
      <w:marTop w:val="0"/>
      <w:marBottom w:val="0"/>
      <w:divBdr>
        <w:top w:val="none" w:sz="0" w:space="0" w:color="auto"/>
        <w:left w:val="none" w:sz="0" w:space="0" w:color="auto"/>
        <w:bottom w:val="none" w:sz="0" w:space="0" w:color="auto"/>
        <w:right w:val="none" w:sz="0" w:space="0" w:color="auto"/>
      </w:divBdr>
    </w:div>
    <w:div w:id="1005136910">
      <w:bodyDiv w:val="1"/>
      <w:marLeft w:val="0"/>
      <w:marRight w:val="0"/>
      <w:marTop w:val="0"/>
      <w:marBottom w:val="0"/>
      <w:divBdr>
        <w:top w:val="none" w:sz="0" w:space="0" w:color="auto"/>
        <w:left w:val="none" w:sz="0" w:space="0" w:color="auto"/>
        <w:bottom w:val="none" w:sz="0" w:space="0" w:color="auto"/>
        <w:right w:val="none" w:sz="0" w:space="0" w:color="auto"/>
      </w:divBdr>
    </w:div>
    <w:div w:id="20415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regional_policy/en/information/logos_downloadcenter/" TargetMode="External"/><Relationship Id="rId4" Type="http://schemas.openxmlformats.org/officeDocument/2006/relationships/settings" Target="settings.xml"/><Relationship Id="rId9" Type="http://schemas.openxmlformats.org/officeDocument/2006/relationships/hyperlink" Target="https://esf.bg/wps/portal/program-hrd/documents.ophrd/general.instructions/General_Guide_for_beneficie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77qXLhCqtnAFtGZUUNpLfEzhJ75XdR4orZ+BV8mXoKk=</DigestValue>
    </Reference>
    <Reference Type="http://www.w3.org/2000/09/xmldsig#Object" URI="#idOfficeObject">
      <DigestMethod Algorithm="http://www.w3.org/2001/04/xmlenc#sha256"/>
      <DigestValue>sxSdiLeBnreE1i1dzcmdanHIok3LtjQjd0W5VvE7DK8=</DigestValue>
    </Reference>
    <Reference Type="http://uri.etsi.org/01903#SignedProperties" URI="#idSignedProperties">
      <Transforms>
        <Transform Algorithm="http://www.w3.org/TR/2001/REC-xml-c14n-20010315"/>
      </Transforms>
      <DigestMethod Algorithm="http://www.w3.org/2001/04/xmlenc#sha256"/>
      <DigestValue>KJAjmvlYCukEfunll7C0No551BmcGePRkqZOjxuzJ6s=</DigestValue>
    </Reference>
    <Reference Type="http://www.w3.org/2000/09/xmldsig#Object" URI="#idValidSigLnImg">
      <DigestMethod Algorithm="http://www.w3.org/2001/04/xmlenc#sha256"/>
      <DigestValue>BUvL6An9pvJkPNoebV+bGKA4C8cQoGPZt4LoZn5X7yI=</DigestValue>
    </Reference>
    <Reference Type="http://www.w3.org/2000/09/xmldsig#Object" URI="#idInvalidSigLnImg">
      <DigestMethod Algorithm="http://www.w3.org/2001/04/xmlenc#sha256"/>
      <DigestValue>4+I0Eh+BQznRucGDAk3VhZHEeMtbl1bro6w7leeK7q4=</DigestValue>
    </Reference>
  </SignedInfo>
  <SignatureValue>zUXnZJulHE7cove+z7iHhXAlhr1YD7piIZ6JtCjiKc8I5SmHhBBstvsumV6L//1HxsTZsZ3NuSDS
G/ao3BuB6h2KfacZ4mMyytDlO3sSg+2yBuQy8cpydcixqjKyyFVLr8iXWrYZ3jm29QH4do53VsZm
oygpoEaKIEi7A7uAaPqaZ5ujeHZxibvv/QAwTDULzyGIeE1yJ+GxRgK5mERLr7eTrIAA9YUdF1f0
Qrfm3uCb9ijmy3qtBYBV2wkjLJMZosupK8Hv9Z+H2XyUdPE6dl/QpOdfmDQvXhgsJGrMTS+c2xqx
PmlbrwRq9IOO3dSsx3V65o8mOMApQ5qPLiZRuA==</SignatureValue>
  <KeyInfo>
    <X509Data>
      <X509Certificate>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ZQDIFuJWeHQ13Ky+ij+9knwFhhlahdZ5gFt9jKfbgDs=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RGrFjheEFAs5RQfnTDCG6E1rI3Wn0VxAFN1vrxFh+Ok=</DigestValue>
      </Reference>
      <Reference URI="/word/endnotes.xml?ContentType=application/vnd.openxmlformats-officedocument.wordprocessingml.endnotes+xml">
        <DigestMethod Algorithm="http://www.w3.org/2001/04/xmlenc#sha256"/>
        <DigestValue>xNKbLcQRmtDR5tljYxFCq70IGQpBkGdAkUElCoW8fNU=</DigestValue>
      </Reference>
      <Reference URI="/word/fontTable.xml?ContentType=application/vnd.openxmlformats-officedocument.wordprocessingml.fontTable+xml">
        <DigestMethod Algorithm="http://www.w3.org/2001/04/xmlenc#sha256"/>
        <DigestValue>vvRVFfbHUaN218nFiA6zrlox2+wlJOYiO5TB2N/GPio=</DigestValue>
      </Reference>
      <Reference URI="/word/footer1.xml?ContentType=application/vnd.openxmlformats-officedocument.wordprocessingml.footer+xml">
        <DigestMethod Algorithm="http://www.w3.org/2001/04/xmlenc#sha256"/>
        <DigestValue>I/lJ0evgM/+iZlf/jAM/qWPFq5kk+0vIqkuf0n63OOI=</DigestValue>
      </Reference>
      <Reference URI="/word/footnotes.xml?ContentType=application/vnd.openxmlformats-officedocument.wordprocessingml.footnotes+xml">
        <DigestMethod Algorithm="http://www.w3.org/2001/04/xmlenc#sha256"/>
        <DigestValue>rVp17kh0zz+OyHnApjGfzbO2cJG/vpmn5kCzh3oVFq8=</DigestValue>
      </Reference>
      <Reference URI="/word/header1.xml?ContentType=application/vnd.openxmlformats-officedocument.wordprocessingml.header+xml">
        <DigestMethod Algorithm="http://www.w3.org/2001/04/xmlenc#sha256"/>
        <DigestValue>Wj/2G29voi9gV5y84GSYEUlBi1mWBZaC0rEzRLLdIKY=</DigestValue>
      </Reference>
      <Reference URI="/word/media/image1.emf?ContentType=image/x-emf">
        <DigestMethod Algorithm="http://www.w3.org/2001/04/xmlenc#sha256"/>
        <DigestValue>l8U0fMtYjWjPnR/hz/GnQRHummTvwwZU7ehFYGvx4Hc=</DigestValue>
      </Reference>
      <Reference URI="/word/media/image2.jpeg?ContentType=image/jpeg">
        <DigestMethod Algorithm="http://www.w3.org/2001/04/xmlenc#sha256"/>
        <DigestValue>5G6laVqMANehWhQK+LcHjz7l8PMxixEFgTIYFr7VFhU=</DigestValue>
      </Reference>
      <Reference URI="/word/numbering.xml?ContentType=application/vnd.openxmlformats-officedocument.wordprocessingml.numbering+xml">
        <DigestMethod Algorithm="http://www.w3.org/2001/04/xmlenc#sha256"/>
        <DigestValue>44zmHJFMaMRvP4f58jQFeK7l3M0m5NJIp58PLUsUlq4=</DigestValue>
      </Reference>
      <Reference URI="/word/settings.xml?ContentType=application/vnd.openxmlformats-officedocument.wordprocessingml.settings+xml">
        <DigestMethod Algorithm="http://www.w3.org/2001/04/xmlenc#sha256"/>
        <DigestValue>Cc+T0HfhXWCKRt5hEGovR6Iq2d6ZgU4eu7vY6ojYKXM=</DigestValue>
      </Reference>
      <Reference URI="/word/styles.xml?ContentType=application/vnd.openxmlformats-officedocument.wordprocessingml.styles+xml">
        <DigestMethod Algorithm="http://www.w3.org/2001/04/xmlenc#sha256"/>
        <DigestValue>jfvh1qYUpk76foZnpuwWC8Sz1I6u8jNJlzhWUz/4kNU=</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pXc699SJgOlsbH13C+2u5hNfduE51OfZdHZ0r5NYfqE=</DigestValue>
      </Reference>
    </Manifest>
    <SignatureProperties>
      <SignatureProperty Id="idSignatureTime" Target="#idPackageSignature">
        <mdssi:SignatureTime xmlns:mdssi="http://schemas.openxmlformats.org/package/2006/digital-signature">
          <mdssi:Format>YYYY-MM-DDThh:mm:ssTZD</mdssi:Format>
          <mdssi:Value>2024-03-25T11:29:10Z</mdssi:Value>
        </mdssi:SignatureTime>
      </SignatureProperty>
    </SignatureProperties>
  </Object>
  <Object Id="idOfficeObject">
    <SignatureProperties>
      <SignatureProperty Id="idOfficeV1Details" Target="#idPackageSignature">
        <SignatureInfoV1 xmlns="http://schemas.microsoft.com/office/2006/digsig">
          <SetupID>{FECB8F2E-8613-43CB-95AE-D62E958B9A1A}</SetupID>
          <SignatureText>Цветан Спасов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2024-03-25T11:29:10Z</xd:SigningTime>
          <xd:SigningCertificate>
            <xd:Cert>
              <xd:CertDigest>
                <DigestMethod Algorithm="http://www.w3.org/2001/04/xmlenc#sha256"/>
                <DigestValue>YLgpnof/X9nQfjaG7JwFbx3SvDcjkNoS8MPoG43ghPo=</DigestValue>
              </xd:CertDigest>
              <xd:IssuerSerial>
                <X509IssuerName>C=BG, L=Sofia, O=Information Services JSC, OID.2.5.4.97=NTRBG-831641791, CN=StampIT Global Qualified CA</X509IssuerName>
                <X509SerialNumber>4901025814285328265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H8BAAC/AAAAAAAAAAAAAAD4FgAAdgsAACBFTUYAAAEAxBsAAKo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AAAAAAAAAAAAAAAAAAAAAAAAAAAAAAAAAAAAAAAAAAAAAAAAAAAAAAAAAAAAAAAAAAAAAAAAAAAAAAAAAAAAAAAAAAAAAAAAAAAAAAAAAAASOYPimcAAABrXz78+H8AAB4AAAAAAAAAHgAAAAAAAAA48OAB+X8AAAAAAAAAAAAAAAAAAAAAAAAQ9Dz8+H8AANDnD4pnAAAA0OcPimcAAAAAAAAAAAAAAAAAAAAAAAAAXlgCB+UdAAAeAAAAAAAAAEA9Tr9OAgAABwAAAAAAAAAAAAAAAAAAANDMNbtOAgAAAOgPimcAAADQyQnDTgIAAAAAAAAAAAAAPOcPim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QMDrwk4CAAAk4hLF+H8AAMCfd7NOAgAAwJ93s04CAAAAAAAAAAAAAAFPSsX4fwAAAgAAAAAAAAACAAAAAAAAABB0SsX4fwAA+J93s04CAABwt8PDTgIAAGBdMrtOAgAAcLfDw04CAABcDhrF+H8AADjw4AH5fwAAAAAAAAAAAAAAAAAAAAAAAFwOGsX4fwAAYF0yu04CAABxFxrF+H8AAAAAAAAAAAAAAAAAAAAAAAD+wgIH5R0AAGGqnAIAAAAAAAAAAAAAAAAGAAAAAAAAAAAAAAAAAAAA0Mw1u04CAAB4gQ+KZwAAAOD///8AAAAAAAAAAAAAAACcgA+KZHYACAAAAAAlAAAADAAAAAMAAAAYAAAADAAAAAAAAAISAAAADAAAAAEAAAAWAAAADAAAAAgAAABUAAAAVAAAAA8AAABHAAAAIwAAAGoAAAABAAAAAAB1Qcdxd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</Object>
  <Object Id="idInvalidSigLnImg">AQAAAGwAAAAAAAAAAAAAAH8BAAC/AAAAAAAAAAAAAAD4FgAAdgsAACBFTUYAAAEAq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AAAAAAAAAAAAAAAAAAAAAAAAAAAAAAAAAAAAAAAAAAAAAAAAAAAAAAAAAAAAAAAAAAAAAAAAAAAAAAAAAAAAAAAAAAAAAAAAAAAAAAAAAABI5g+KZwAAAGtfPvz4fwAAHgAAAAAAAAAeAAAAAAAAADjw4AH5fwAAAAAAAAAAAAAAAAAAAAAAABD0PPz4fwAA0OcPimcAAADQ5w+KZwAAAAAAAAAAAAAAAAAAAAAAAABeWAIH5R0AAB4AAAAAAAAAQD1Ov04CAAAHAAAAAAAAAAAAAAAAAAAA0Mw1u04CAAAA6A+KZwAAANDJCcNOAgAAAAAAAAAAAAA85w+K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BAwOvCTgIAACTiEsX4fwAAwJ93s04CAADAn3ezTgIAAAAAAAAAAAAAAU9Kxfh/AAACAAAAAAAAAAIAAAAAAAAAEHRKxfh/AAD4n3ezTgIAAHC3w8NOAgAAYF0yu04CAABwt8PDTgIAAFwOGsX4fwAAOPDgAfl/AAAAAAAAAAAAAAAAAAAAAAAAXA4axfh/AABgXTK7TgIAAHEXGsX4fwAAAAAAAAAAAAAAAAAAAAAAAP7CAgflHQAAYaqcAgAAAAAAAAAAAAAAAAYAAAAAAAAAAAAAAAAAAADQzDW7TgIAAHiBD4pnAAAA4P///wAAAAAAAAAAAAAAAJyAD4pkdgAIAAAAACUAAAAMAAAAAwAAABgAAAAMAAAAAAAAAhIAAAAMAAAAAQAAABYAAAAMAAAACAAAAFQAAABUAAAADwAAAEcAAAAjAAAAagAAAAEAAAAAAHVBx3F0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081F-A0D4-49E3-A404-92318BF8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Links>
    <vt:vector size="12" baseType="variant">
      <vt:variant>
        <vt:i4>5308447</vt:i4>
      </vt:variant>
      <vt:variant>
        <vt:i4>3</vt:i4>
      </vt:variant>
      <vt:variant>
        <vt:i4>0</vt:i4>
      </vt:variant>
      <vt:variant>
        <vt:i4>5</vt:i4>
      </vt:variant>
      <vt:variant>
        <vt:lpwstr>https://ec.europa.eu/regional_policy/en/information/logos_downloadcenter/</vt:lpwstr>
      </vt:variant>
      <vt:variant>
        <vt:lpwstr/>
      </vt:variant>
      <vt:variant>
        <vt:i4>3735645</vt:i4>
      </vt:variant>
      <vt:variant>
        <vt:i4>0</vt:i4>
      </vt:variant>
      <vt:variant>
        <vt:i4>0</vt:i4>
      </vt:variant>
      <vt:variant>
        <vt:i4>5</vt:i4>
      </vt:variant>
      <vt:variant>
        <vt:lpwstr>https://esf.bg/wps/portal/program-hrd/documents.ophrd/general.instructions/General_Guide_for_beneficieries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Hadzhieva</dc:creator>
  <cp:keywords/>
  <dc:description/>
  <cp:lastModifiedBy>Todor Tsatsov</cp:lastModifiedBy>
  <cp:revision>2</cp:revision>
  <cp:lastPrinted>2023-07-31T06:40:00Z</cp:lastPrinted>
  <dcterms:created xsi:type="dcterms:W3CDTF">2024-03-25T10:04:00Z</dcterms:created>
  <dcterms:modified xsi:type="dcterms:W3CDTF">2024-03-25T10:04:00Z</dcterms:modified>
</cp:coreProperties>
</file>