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067" w:type="dxa"/>
        <w:tblLayout w:type="fixed"/>
        <w:tblLook w:val="04A0" w:firstRow="1" w:lastRow="0" w:firstColumn="1" w:lastColumn="0" w:noHBand="0" w:noVBand="1"/>
      </w:tblPr>
      <w:tblGrid>
        <w:gridCol w:w="15593"/>
      </w:tblGrid>
      <w:tr w:rsidR="00BB0CDF" w:rsidRPr="00FE5436" w14:paraId="22EDCF5E" w14:textId="77777777" w:rsidTr="00DD016D">
        <w:trPr>
          <w:trHeight w:val="104"/>
        </w:trPr>
        <w:tc>
          <w:tcPr>
            <w:tcW w:w="15593" w:type="dxa"/>
            <w:tcBorders>
              <w:top w:val="nil"/>
              <w:left w:val="nil"/>
              <w:bottom w:val="nil"/>
              <w:right w:val="nil"/>
            </w:tcBorders>
          </w:tcPr>
          <w:p w14:paraId="47CDA65A" w14:textId="1C8BBF70" w:rsidR="00BB0CDF" w:rsidRPr="00C97119" w:rsidRDefault="009C1877" w:rsidP="00596A44">
            <w:pPr>
              <w:pStyle w:val="Heading2"/>
              <w:jc w:val="both"/>
              <w:outlineLvl w:val="1"/>
              <w:rPr>
                <w:b/>
              </w:rPr>
            </w:pPr>
            <w:r w:rsidRPr="00C97119">
              <w:rPr>
                <w:b/>
              </w:rPr>
              <w:t xml:space="preserve">Въпрос № </w:t>
            </w:r>
            <w:r w:rsidR="006E052B" w:rsidRPr="00C97119">
              <w:rPr>
                <w:b/>
              </w:rPr>
              <w:t>1</w:t>
            </w:r>
            <w:r w:rsidR="004C6BA5" w:rsidRPr="00C97119">
              <w:rPr>
                <w:b/>
              </w:rPr>
              <w:t>/</w:t>
            </w:r>
            <w:r w:rsidRPr="00C97119">
              <w:rPr>
                <w:b/>
              </w:rPr>
              <w:t>1</w:t>
            </w:r>
            <w:r w:rsidR="006E052B" w:rsidRPr="00C97119">
              <w:rPr>
                <w:b/>
              </w:rPr>
              <w:t>9</w:t>
            </w:r>
            <w:r w:rsidR="00AA2541" w:rsidRPr="00C97119">
              <w:rPr>
                <w:b/>
              </w:rPr>
              <w:t>.</w:t>
            </w:r>
            <w:r w:rsidR="00E5569C" w:rsidRPr="00C97119">
              <w:rPr>
                <w:b/>
              </w:rPr>
              <w:t>10</w:t>
            </w:r>
            <w:r w:rsidR="00AA2541" w:rsidRPr="00C97119">
              <w:rPr>
                <w:b/>
              </w:rPr>
              <w:t>.20</w:t>
            </w:r>
            <w:r w:rsidR="00E5569C" w:rsidRPr="00C97119">
              <w:rPr>
                <w:b/>
              </w:rPr>
              <w:t>22</w:t>
            </w:r>
            <w:r w:rsidR="00AA2541" w:rsidRPr="00C97119">
              <w:rPr>
                <w:b/>
              </w:rPr>
              <w:t xml:space="preserve"> </w:t>
            </w:r>
            <w:r w:rsidR="004C6BA5" w:rsidRPr="00C97119">
              <w:rPr>
                <w:b/>
              </w:rPr>
              <w:t xml:space="preserve"> г.</w:t>
            </w:r>
          </w:p>
          <w:p w14:paraId="16858CB0" w14:textId="21896503" w:rsidR="009C1877" w:rsidRPr="00C97119" w:rsidRDefault="006E22C0" w:rsidP="009C1877">
            <w:pPr>
              <w:rPr>
                <w:rFonts w:asciiTheme="majorHAnsi" w:eastAsiaTheme="majorEastAsia" w:hAnsiTheme="majorHAnsi" w:cstheme="majorBidi"/>
                <w:color w:val="365F91" w:themeColor="accent1" w:themeShade="BF"/>
                <w:sz w:val="26"/>
                <w:szCs w:val="26"/>
              </w:rPr>
            </w:pPr>
            <w:hyperlink r:id="rId8" w:history="1">
              <w:r w:rsidR="006E052B" w:rsidRPr="00C97119">
                <w:rPr>
                  <w:rStyle w:val="Hyperlink"/>
                  <w:rFonts w:asciiTheme="majorHAnsi" w:eastAsiaTheme="majorEastAsia" w:hAnsiTheme="majorHAnsi" w:cstheme="majorBidi"/>
                  <w:sz w:val="26"/>
                  <w:szCs w:val="26"/>
                </w:rPr>
                <w:t>sdzvturnovo@abv.bg</w:t>
              </w:r>
            </w:hyperlink>
          </w:p>
          <w:p w14:paraId="304DD838" w14:textId="77777777" w:rsidR="006E052B" w:rsidRPr="00C97119" w:rsidRDefault="006E052B" w:rsidP="009C1877">
            <w:pPr>
              <w:rPr>
                <w:sz w:val="26"/>
                <w:szCs w:val="26"/>
              </w:rPr>
            </w:pPr>
          </w:p>
          <w:p w14:paraId="46D4E76A"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Във връзка с публикувана в ИСУН Обява за набиране на проектни предложения по отворена Процедура за безвъзмездна финансова помощ BG05SFPR002-2.002 -„Укрепване на общинския капацитет“, молим за допълнителна информация по следния въпрос:</w:t>
            </w:r>
          </w:p>
          <w:p w14:paraId="70BE97FC"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Допустимо ли е в длъжностните характеристики на някои от лицата които ще бъдат назначени по трудово правоотношение в рамките на Процедурата да бъдат включени основни или допълнителни трудови функции по:</w:t>
            </w:r>
          </w:p>
          <w:p w14:paraId="5AD998FA"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 упражняване на контрол при предоставяне на механизма „Лична помощ“,</w:t>
            </w:r>
          </w:p>
          <w:p w14:paraId="68CEA787" w14:textId="38009A84"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 упражняване на контрол при предоставяне на разкрити и функциониращи социални услуги делегирани от държавата дейности на те</w:t>
            </w:r>
            <w:r w:rsidR="00E963E1">
              <w:rPr>
                <w:rFonts w:asciiTheme="majorHAnsi" w:eastAsiaTheme="majorEastAsia" w:hAnsiTheme="majorHAnsi" w:cstheme="majorBidi"/>
                <w:color w:val="365F91" w:themeColor="accent1" w:themeShade="BF"/>
                <w:sz w:val="26"/>
                <w:szCs w:val="26"/>
              </w:rPr>
              <w:t>риторията на съответната Община</w:t>
            </w:r>
            <w:r w:rsidRPr="00C97119">
              <w:rPr>
                <w:rFonts w:asciiTheme="majorHAnsi" w:eastAsiaTheme="majorEastAsia" w:hAnsiTheme="majorHAnsi" w:cstheme="majorBidi"/>
                <w:color w:val="365F91" w:themeColor="accent1" w:themeShade="BF"/>
                <w:sz w:val="26"/>
                <w:szCs w:val="26"/>
              </w:rPr>
              <w:t>?</w:t>
            </w:r>
          </w:p>
          <w:p w14:paraId="5AFDD7C8"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p>
          <w:p w14:paraId="574C0984"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С уважение,</w:t>
            </w:r>
          </w:p>
          <w:p w14:paraId="1B160271"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 xml:space="preserve">Екипът на Дирекция „Социални дейности и здравеопазване“ </w:t>
            </w:r>
          </w:p>
          <w:p w14:paraId="465232B8" w14:textId="36687BB3" w:rsidR="00085435"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в Община Велико Търново</w:t>
            </w:r>
          </w:p>
          <w:p w14:paraId="615E42EA" w14:textId="77777777" w:rsidR="006E052B" w:rsidRPr="00C97119" w:rsidRDefault="006E052B" w:rsidP="006E052B">
            <w:pPr>
              <w:rPr>
                <w:sz w:val="26"/>
                <w:szCs w:val="26"/>
              </w:rPr>
            </w:pPr>
          </w:p>
          <w:p w14:paraId="77210B59" w14:textId="03D063BD" w:rsidR="003F70FB" w:rsidRPr="00C97119" w:rsidRDefault="003F70FB" w:rsidP="003F70FB">
            <w:pPr>
              <w:pStyle w:val="Heading3"/>
              <w:jc w:val="both"/>
              <w:outlineLvl w:val="2"/>
              <w:rPr>
                <w:b/>
                <w:sz w:val="26"/>
                <w:szCs w:val="26"/>
              </w:rPr>
            </w:pPr>
            <w:r w:rsidRPr="00C97119">
              <w:rPr>
                <w:b/>
                <w:sz w:val="26"/>
                <w:szCs w:val="26"/>
              </w:rPr>
              <w:t xml:space="preserve">Отговор </w:t>
            </w:r>
            <w:r w:rsidR="00085435" w:rsidRPr="00C97119">
              <w:rPr>
                <w:b/>
                <w:sz w:val="26"/>
                <w:szCs w:val="26"/>
              </w:rPr>
              <w:t xml:space="preserve">№ </w:t>
            </w:r>
            <w:r w:rsidR="006E052B" w:rsidRPr="00C97119">
              <w:rPr>
                <w:b/>
                <w:sz w:val="26"/>
                <w:szCs w:val="26"/>
              </w:rPr>
              <w:t>1</w:t>
            </w:r>
            <w:r w:rsidRPr="00C97119">
              <w:rPr>
                <w:b/>
                <w:sz w:val="26"/>
                <w:szCs w:val="26"/>
              </w:rPr>
              <w:t>/</w:t>
            </w:r>
            <w:r w:rsidR="00185D49" w:rsidRPr="00185D49">
              <w:rPr>
                <w:b/>
                <w:sz w:val="26"/>
                <w:szCs w:val="26"/>
              </w:rPr>
              <w:t>19.10.2022  г.</w:t>
            </w:r>
            <w:r w:rsidR="006D0E47">
              <w:rPr>
                <w:b/>
                <w:sz w:val="26"/>
                <w:szCs w:val="26"/>
              </w:rPr>
              <w:t xml:space="preserve"> </w:t>
            </w:r>
            <w:r w:rsidR="006D0E47" w:rsidRPr="006D0E47">
              <w:rPr>
                <w:b/>
                <w:color w:val="FF0000"/>
                <w:sz w:val="26"/>
                <w:szCs w:val="26"/>
              </w:rPr>
              <w:t>– коригиран отговор от 22.12.2022г.</w:t>
            </w:r>
          </w:p>
          <w:p w14:paraId="47449D62" w14:textId="77777777" w:rsidR="00677B84" w:rsidRPr="00C97119" w:rsidRDefault="00677B84" w:rsidP="00677B84">
            <w:pPr>
              <w:rPr>
                <w:sz w:val="26"/>
                <w:szCs w:val="26"/>
              </w:rPr>
            </w:pPr>
          </w:p>
          <w:p w14:paraId="7372609A" w14:textId="7F8E11F9" w:rsidR="00E5569C" w:rsidRPr="006D0E47" w:rsidRDefault="00E5569C" w:rsidP="00E5569C">
            <w:pPr>
              <w:pStyle w:val="Heading3"/>
              <w:outlineLvl w:val="2"/>
              <w:rPr>
                <w:color w:val="FF0000"/>
                <w:sz w:val="26"/>
                <w:szCs w:val="26"/>
              </w:rPr>
            </w:pPr>
            <w:r w:rsidRPr="006D0E47">
              <w:rPr>
                <w:color w:val="FF0000"/>
                <w:sz w:val="26"/>
                <w:szCs w:val="26"/>
              </w:rPr>
              <w:t>Уважаема госпожо/Уважаеми  господине,</w:t>
            </w:r>
          </w:p>
          <w:p w14:paraId="7042414E" w14:textId="77777777" w:rsidR="003F70FB" w:rsidRPr="006D0E47" w:rsidRDefault="003F70FB" w:rsidP="003F70FB">
            <w:pPr>
              <w:rPr>
                <w:rFonts w:asciiTheme="majorHAnsi" w:eastAsiaTheme="majorEastAsia" w:hAnsiTheme="majorHAnsi" w:cstheme="majorBidi"/>
                <w:color w:val="FF0000"/>
                <w:sz w:val="26"/>
                <w:szCs w:val="26"/>
              </w:rPr>
            </w:pPr>
          </w:p>
          <w:p w14:paraId="5EA6BC9D" w14:textId="14B25374" w:rsidR="00C21E07" w:rsidRPr="006D0E47" w:rsidRDefault="006E052B" w:rsidP="00C21E07">
            <w:pPr>
              <w:rPr>
                <w:rFonts w:asciiTheme="majorHAnsi" w:eastAsiaTheme="majorEastAsia" w:hAnsiTheme="majorHAnsi" w:cstheme="majorBidi"/>
                <w:color w:val="FF0000"/>
                <w:sz w:val="26"/>
                <w:szCs w:val="26"/>
              </w:rPr>
            </w:pPr>
            <w:r w:rsidRPr="006D0E47">
              <w:rPr>
                <w:rFonts w:asciiTheme="majorHAnsi" w:eastAsiaTheme="majorEastAsia" w:hAnsiTheme="majorHAnsi" w:cstheme="majorBidi"/>
                <w:color w:val="FF0000"/>
                <w:sz w:val="26"/>
                <w:szCs w:val="26"/>
              </w:rPr>
              <w:t>Да, допустимо е</w:t>
            </w:r>
            <w:r w:rsidR="00085435" w:rsidRPr="006D0E47">
              <w:rPr>
                <w:rFonts w:asciiTheme="majorHAnsi" w:eastAsiaTheme="majorEastAsia" w:hAnsiTheme="majorHAnsi" w:cstheme="majorBidi"/>
                <w:color w:val="FF0000"/>
                <w:sz w:val="26"/>
                <w:szCs w:val="26"/>
              </w:rPr>
              <w:t xml:space="preserve"> </w:t>
            </w:r>
            <w:r w:rsidRPr="006D0E47">
              <w:rPr>
                <w:rFonts w:asciiTheme="majorHAnsi" w:eastAsiaTheme="majorEastAsia" w:hAnsiTheme="majorHAnsi" w:cstheme="majorBidi"/>
                <w:color w:val="FF0000"/>
                <w:sz w:val="26"/>
                <w:szCs w:val="26"/>
              </w:rPr>
              <w:t>в длъжностните характеристики на някои от лицата които ще бъдат назначени по трудово правоотношение в рамките на Процедурата да бъдат включени посочените от Вас основни или допълнителни трудови функции</w:t>
            </w:r>
            <w:r w:rsidR="00085435" w:rsidRPr="006D0E47">
              <w:rPr>
                <w:rFonts w:asciiTheme="majorHAnsi" w:eastAsiaTheme="majorEastAsia" w:hAnsiTheme="majorHAnsi" w:cstheme="majorBidi"/>
                <w:color w:val="FF0000"/>
                <w:sz w:val="26"/>
                <w:szCs w:val="26"/>
              </w:rPr>
              <w:t>.</w:t>
            </w:r>
            <w:r w:rsidR="007A0D5F" w:rsidRPr="006D0E47">
              <w:rPr>
                <w:rFonts w:asciiTheme="majorHAnsi" w:eastAsiaTheme="majorEastAsia" w:hAnsiTheme="majorHAnsi" w:cstheme="majorBidi"/>
                <w:color w:val="FF0000"/>
                <w:sz w:val="26"/>
                <w:szCs w:val="26"/>
              </w:rPr>
              <w:t xml:space="preserve"> Имайте предвид, че </w:t>
            </w:r>
            <w:proofErr w:type="spellStart"/>
            <w:r w:rsidR="007A0D5F" w:rsidRPr="006D0E47">
              <w:rPr>
                <w:rFonts w:asciiTheme="majorHAnsi" w:eastAsiaTheme="majorEastAsia" w:hAnsiTheme="majorHAnsi" w:cstheme="majorBidi"/>
                <w:color w:val="FF0000"/>
                <w:sz w:val="26"/>
                <w:szCs w:val="26"/>
              </w:rPr>
              <w:t>новонаетите</w:t>
            </w:r>
            <w:proofErr w:type="spellEnd"/>
            <w:r w:rsidR="007A0D5F" w:rsidRPr="006D0E47">
              <w:rPr>
                <w:rFonts w:asciiTheme="majorHAnsi" w:eastAsiaTheme="majorEastAsia" w:hAnsiTheme="majorHAnsi" w:cstheme="majorBidi"/>
                <w:color w:val="FF0000"/>
                <w:sz w:val="26"/>
                <w:szCs w:val="26"/>
              </w:rPr>
              <w:t xml:space="preserve"> по проекта лица, както и обучение и </w:t>
            </w:r>
            <w:proofErr w:type="spellStart"/>
            <w:r w:rsidR="007A0D5F" w:rsidRPr="006D0E47">
              <w:rPr>
                <w:rFonts w:asciiTheme="majorHAnsi" w:eastAsiaTheme="majorEastAsia" w:hAnsiTheme="majorHAnsi" w:cstheme="majorBidi"/>
                <w:color w:val="FF0000"/>
                <w:sz w:val="26"/>
                <w:szCs w:val="26"/>
              </w:rPr>
              <w:t>супервизия</w:t>
            </w:r>
            <w:proofErr w:type="spellEnd"/>
            <w:r w:rsidR="007A0D5F" w:rsidRPr="006D0E47">
              <w:rPr>
                <w:rFonts w:asciiTheme="majorHAnsi" w:eastAsiaTheme="majorEastAsia" w:hAnsiTheme="majorHAnsi" w:cstheme="majorBidi"/>
                <w:color w:val="FF0000"/>
                <w:sz w:val="26"/>
                <w:szCs w:val="26"/>
              </w:rPr>
              <w:t xml:space="preserve"> могат да се планират за отговорностите по ЗСУ само в частта, свързана с  насочването от общините за ползване на социални услуги.</w:t>
            </w:r>
          </w:p>
          <w:p w14:paraId="4B3717F0" w14:textId="77777777" w:rsidR="006E052B" w:rsidRPr="00C97119" w:rsidRDefault="006E052B" w:rsidP="006E052B">
            <w:pPr>
              <w:pStyle w:val="Heading2"/>
              <w:jc w:val="both"/>
              <w:outlineLvl w:val="1"/>
              <w:rPr>
                <w:b/>
              </w:rPr>
            </w:pPr>
          </w:p>
          <w:p w14:paraId="57ED2FFD" w14:textId="6D59C7F3" w:rsidR="006E052B" w:rsidRPr="00C97119" w:rsidRDefault="006E052B" w:rsidP="006E052B">
            <w:pPr>
              <w:pStyle w:val="Heading2"/>
              <w:jc w:val="both"/>
              <w:outlineLvl w:val="1"/>
              <w:rPr>
                <w:b/>
              </w:rPr>
            </w:pPr>
            <w:r w:rsidRPr="00C97119">
              <w:rPr>
                <w:b/>
              </w:rPr>
              <w:t>Въпрос № 2/20.10.2022  г.</w:t>
            </w:r>
          </w:p>
          <w:p w14:paraId="3E5C142F" w14:textId="1FCD2868" w:rsidR="006E052B" w:rsidRPr="00C97119" w:rsidRDefault="006E22C0" w:rsidP="006E052B">
            <w:pPr>
              <w:rPr>
                <w:rFonts w:asciiTheme="majorHAnsi" w:eastAsiaTheme="majorEastAsia" w:hAnsiTheme="majorHAnsi" w:cstheme="majorBidi"/>
                <w:color w:val="365F91" w:themeColor="accent1" w:themeShade="BF"/>
                <w:sz w:val="26"/>
                <w:szCs w:val="26"/>
              </w:rPr>
            </w:pPr>
            <w:hyperlink r:id="rId9" w:history="1">
              <w:r w:rsidR="006E052B" w:rsidRPr="00C97119">
                <w:rPr>
                  <w:rStyle w:val="Hyperlink"/>
                  <w:rFonts w:asciiTheme="majorHAnsi" w:eastAsiaTheme="majorEastAsia" w:hAnsiTheme="majorHAnsi" w:cstheme="majorBidi"/>
                  <w:sz w:val="26"/>
                  <w:szCs w:val="26"/>
                </w:rPr>
                <w:t>m.d.d@mail.bg</w:t>
              </w:r>
            </w:hyperlink>
          </w:p>
          <w:p w14:paraId="20A2E10D" w14:textId="77777777" w:rsidR="006E052B" w:rsidRPr="00C97119" w:rsidRDefault="006E052B" w:rsidP="006E052B">
            <w:pPr>
              <w:rPr>
                <w:sz w:val="26"/>
                <w:szCs w:val="26"/>
              </w:rPr>
            </w:pPr>
          </w:p>
          <w:p w14:paraId="293F515C"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Здравейте!</w:t>
            </w:r>
          </w:p>
          <w:p w14:paraId="2EBAC8B5" w14:textId="7D2103F8"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Тъй като услугите предоставяни в домашна среда по Механизма за лична помощ и Асистентска подкрепа са на територията на цялата община и е необходимо ежемесечно посещаване на място с цел мониторинг на услугите допустимо ли е по процедурата да бъдат назначени шофьори, които да подпомагат социалните работници и в разходите по единната ставка да се отчита гориво за автомобилите, ангажирани в дейността.</w:t>
            </w:r>
          </w:p>
          <w:p w14:paraId="76A24138" w14:textId="77777777" w:rsidR="006E052B" w:rsidRPr="00085435" w:rsidRDefault="006E052B" w:rsidP="006E052B"/>
          <w:p w14:paraId="4EB293CE" w14:textId="20CF64AD" w:rsidR="006E052B" w:rsidRDefault="006E052B" w:rsidP="006E052B">
            <w:pPr>
              <w:pStyle w:val="Heading3"/>
              <w:jc w:val="both"/>
              <w:outlineLvl w:val="2"/>
              <w:rPr>
                <w:b/>
                <w:sz w:val="26"/>
                <w:szCs w:val="26"/>
              </w:rPr>
            </w:pPr>
            <w:r w:rsidRPr="005E21ED">
              <w:rPr>
                <w:b/>
                <w:sz w:val="26"/>
                <w:szCs w:val="26"/>
              </w:rPr>
              <w:t xml:space="preserve">Отговор </w:t>
            </w:r>
            <w:r>
              <w:rPr>
                <w:b/>
                <w:sz w:val="26"/>
                <w:szCs w:val="26"/>
              </w:rPr>
              <w:t>№ 2</w:t>
            </w:r>
            <w:r w:rsidRPr="005E21ED">
              <w:rPr>
                <w:b/>
                <w:sz w:val="26"/>
                <w:szCs w:val="26"/>
              </w:rPr>
              <w:t>/</w:t>
            </w:r>
            <w:r>
              <w:rPr>
                <w:b/>
                <w:sz w:val="26"/>
                <w:szCs w:val="26"/>
              </w:rPr>
              <w:t>20.10.2022</w:t>
            </w:r>
            <w:r w:rsidRPr="005E21ED">
              <w:rPr>
                <w:b/>
                <w:sz w:val="26"/>
                <w:szCs w:val="26"/>
              </w:rPr>
              <w:t xml:space="preserve"> г.</w:t>
            </w:r>
          </w:p>
          <w:p w14:paraId="33DD2DB0" w14:textId="77777777" w:rsidR="006E052B" w:rsidRPr="00677B84" w:rsidRDefault="006E052B" w:rsidP="006E052B"/>
          <w:p w14:paraId="472E8956" w14:textId="77777777" w:rsidR="006E052B" w:rsidRPr="008D47B6" w:rsidRDefault="006E052B" w:rsidP="006E052B">
            <w:pPr>
              <w:pStyle w:val="Heading3"/>
              <w:outlineLvl w:val="2"/>
              <w:rPr>
                <w:sz w:val="26"/>
                <w:szCs w:val="26"/>
              </w:rPr>
            </w:pPr>
            <w:r w:rsidRPr="008D47B6">
              <w:rPr>
                <w:sz w:val="26"/>
                <w:szCs w:val="26"/>
              </w:rPr>
              <w:t>Уважаема госпожо/Уважаеми  господине,</w:t>
            </w:r>
          </w:p>
          <w:p w14:paraId="5F577E42" w14:textId="77777777" w:rsidR="006E052B" w:rsidRPr="00085435" w:rsidRDefault="006E052B" w:rsidP="006E052B">
            <w:pPr>
              <w:rPr>
                <w:rFonts w:asciiTheme="majorHAnsi" w:eastAsiaTheme="majorEastAsia" w:hAnsiTheme="majorHAnsi" w:cstheme="majorBidi"/>
                <w:color w:val="243F60" w:themeColor="accent1" w:themeShade="7F"/>
                <w:sz w:val="26"/>
                <w:szCs w:val="26"/>
              </w:rPr>
            </w:pPr>
          </w:p>
          <w:p w14:paraId="7914459B" w14:textId="66E5D538" w:rsidR="00C02707" w:rsidRPr="00C02707" w:rsidRDefault="00C02707" w:rsidP="00C02707">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В допустима дейност 2 в Условията за кандидатстване е допустимо кандидатите да предвидят наемане на нов персонал</w:t>
            </w:r>
            <w:r w:rsidRPr="00C02707">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само в слу</w:t>
            </w:r>
            <w:r w:rsidRPr="00C02707">
              <w:rPr>
                <w:rFonts w:asciiTheme="majorHAnsi" w:eastAsiaTheme="majorEastAsia" w:hAnsiTheme="majorHAnsi" w:cstheme="majorBidi"/>
                <w:color w:val="243F60" w:themeColor="accent1" w:themeShade="7F"/>
                <w:sz w:val="26"/>
                <w:szCs w:val="26"/>
              </w:rPr>
              <w:t>чай че той е</w:t>
            </w:r>
            <w:r>
              <w:rPr>
                <w:rFonts w:asciiTheme="majorHAnsi" w:eastAsiaTheme="majorEastAsia" w:hAnsiTheme="majorHAnsi" w:cstheme="majorBidi"/>
                <w:color w:val="243F60" w:themeColor="accent1" w:themeShade="7F"/>
                <w:sz w:val="26"/>
                <w:szCs w:val="26"/>
              </w:rPr>
              <w:t xml:space="preserve"> </w:t>
            </w:r>
            <w:r w:rsidRPr="00C02707">
              <w:rPr>
                <w:rFonts w:asciiTheme="majorHAnsi" w:eastAsiaTheme="majorEastAsia" w:hAnsiTheme="majorHAnsi" w:cstheme="majorBidi"/>
                <w:color w:val="243F60" w:themeColor="accent1" w:themeShade="7F"/>
                <w:sz w:val="26"/>
                <w:szCs w:val="26"/>
              </w:rPr>
              <w:t>необходим за изпълнение на</w:t>
            </w:r>
            <w:r>
              <w:rPr>
                <w:rFonts w:asciiTheme="majorHAnsi" w:eastAsiaTheme="majorEastAsia" w:hAnsiTheme="majorHAnsi" w:cstheme="majorBidi"/>
                <w:color w:val="243F60" w:themeColor="accent1" w:themeShade="7F"/>
                <w:sz w:val="26"/>
                <w:szCs w:val="26"/>
              </w:rPr>
              <w:t xml:space="preserve"> </w:t>
            </w:r>
            <w:r w:rsidRPr="00C02707">
              <w:rPr>
                <w:rFonts w:asciiTheme="majorHAnsi" w:eastAsiaTheme="majorEastAsia" w:hAnsiTheme="majorHAnsi" w:cstheme="majorBidi"/>
                <w:color w:val="243F60" w:themeColor="accent1" w:themeShade="7F"/>
                <w:sz w:val="26"/>
                <w:szCs w:val="26"/>
              </w:rPr>
              <w:t>задълженията и отговорностите на общините по ЗЛП/ЗХУ, както и по ЗСУ в частта,</w:t>
            </w:r>
          </w:p>
          <w:p w14:paraId="3A9397E6" w14:textId="72F4BDB9" w:rsidR="006E052B" w:rsidRPr="00085435" w:rsidRDefault="00C02707" w:rsidP="00C02707">
            <w:pPr>
              <w:rPr>
                <w:rFonts w:asciiTheme="majorHAnsi" w:eastAsiaTheme="majorEastAsia" w:hAnsiTheme="majorHAnsi" w:cstheme="majorBidi"/>
                <w:color w:val="243F60" w:themeColor="accent1" w:themeShade="7F"/>
                <w:sz w:val="26"/>
                <w:szCs w:val="26"/>
              </w:rPr>
            </w:pPr>
            <w:r w:rsidRPr="00C02707">
              <w:rPr>
                <w:rFonts w:asciiTheme="majorHAnsi" w:eastAsiaTheme="majorEastAsia" w:hAnsiTheme="majorHAnsi" w:cstheme="majorBidi"/>
                <w:color w:val="243F60" w:themeColor="accent1" w:themeShade="7F"/>
                <w:sz w:val="26"/>
                <w:szCs w:val="26"/>
              </w:rPr>
              <w:t>свързана с насочването от общините за ползване на социални услуги</w:t>
            </w:r>
            <w:r>
              <w:rPr>
                <w:rFonts w:asciiTheme="majorHAnsi" w:eastAsiaTheme="majorEastAsia" w:hAnsiTheme="majorHAnsi" w:cstheme="majorBidi"/>
                <w:color w:val="243F60" w:themeColor="accent1" w:themeShade="7F"/>
                <w:sz w:val="26"/>
                <w:szCs w:val="26"/>
              </w:rPr>
              <w:t>. Ролята и отговорностите, които новоназна</w:t>
            </w:r>
            <w:r w:rsidRPr="00C02707">
              <w:rPr>
                <w:rFonts w:asciiTheme="majorHAnsi" w:eastAsiaTheme="majorEastAsia" w:hAnsiTheme="majorHAnsi" w:cstheme="majorBidi"/>
                <w:color w:val="243F60" w:themeColor="accent1" w:themeShade="7F"/>
                <w:sz w:val="26"/>
                <w:szCs w:val="26"/>
              </w:rPr>
              <w:t>чените служители ще изпълняват</w:t>
            </w:r>
            <w:r>
              <w:rPr>
                <w:rFonts w:asciiTheme="majorHAnsi" w:eastAsiaTheme="majorEastAsia" w:hAnsiTheme="majorHAnsi" w:cstheme="majorBidi"/>
                <w:color w:val="243F60" w:themeColor="accent1" w:themeShade="7F"/>
                <w:sz w:val="26"/>
                <w:szCs w:val="26"/>
              </w:rPr>
              <w:t xml:space="preserve"> следва да се опишат и обосноват в проектното предложение. По отношение на разходите в единната ставка, моля да имате предвид, </w:t>
            </w:r>
            <w:r w:rsidRPr="00C02707">
              <w:rPr>
                <w:rFonts w:asciiTheme="majorHAnsi" w:eastAsiaTheme="majorEastAsia" w:hAnsiTheme="majorHAnsi" w:cstheme="majorBidi"/>
                <w:color w:val="243F60" w:themeColor="accent1" w:themeShade="7F"/>
                <w:sz w:val="26"/>
                <w:szCs w:val="26"/>
              </w:rPr>
              <w:t xml:space="preserve">че разходите следва да са обвързани и </w:t>
            </w:r>
            <w:r w:rsidRPr="005C15A8">
              <w:rPr>
                <w:rFonts w:asciiTheme="majorHAnsi" w:eastAsiaTheme="majorEastAsia" w:hAnsiTheme="majorHAnsi" w:cstheme="majorBidi"/>
                <w:color w:val="243F60" w:themeColor="accent1" w:themeShade="7F"/>
                <w:sz w:val="26"/>
                <w:szCs w:val="26"/>
              </w:rPr>
              <w:t>необходими за изпълнението проектните дейности</w:t>
            </w:r>
            <w:r w:rsidR="001A39C5" w:rsidRPr="005C15A8">
              <w:rPr>
                <w:rFonts w:asciiTheme="majorHAnsi" w:eastAsiaTheme="majorEastAsia" w:hAnsiTheme="majorHAnsi" w:cstheme="majorBidi"/>
                <w:color w:val="243F60" w:themeColor="accent1" w:themeShade="7F"/>
                <w:sz w:val="26"/>
                <w:szCs w:val="26"/>
                <w:lang w:val="en-US"/>
              </w:rPr>
              <w:t xml:space="preserve">, </w:t>
            </w:r>
            <w:r w:rsidR="001A39C5" w:rsidRPr="005C15A8">
              <w:rPr>
                <w:rFonts w:asciiTheme="majorHAnsi" w:eastAsiaTheme="majorEastAsia" w:hAnsiTheme="majorHAnsi" w:cstheme="majorBidi"/>
                <w:color w:val="243F60" w:themeColor="accent1" w:themeShade="7F"/>
                <w:sz w:val="26"/>
                <w:szCs w:val="26"/>
              </w:rPr>
              <w:t>като те се описват в дейността като вид разход, без единични цени и бройки</w:t>
            </w:r>
            <w:r w:rsidRPr="005C15A8">
              <w:rPr>
                <w:rFonts w:asciiTheme="majorHAnsi" w:eastAsiaTheme="majorEastAsia" w:hAnsiTheme="majorHAnsi" w:cstheme="majorBidi"/>
                <w:color w:val="243F60" w:themeColor="accent1" w:themeShade="7F"/>
                <w:sz w:val="26"/>
                <w:szCs w:val="26"/>
              </w:rPr>
              <w:t>. В конкретния случай</w:t>
            </w:r>
            <w:r w:rsidR="009F53FB" w:rsidRPr="005C15A8">
              <w:rPr>
                <w:rFonts w:asciiTheme="majorHAnsi" w:eastAsiaTheme="majorEastAsia" w:hAnsiTheme="majorHAnsi" w:cstheme="majorBidi"/>
                <w:color w:val="243F60" w:themeColor="accent1" w:themeShade="7F"/>
                <w:sz w:val="26"/>
                <w:szCs w:val="26"/>
              </w:rPr>
              <w:t>, ако горивото е необходимо за изпълнение на дейности на служителите по ЗЛП/ЗХУ и ЗСУ, то разходът е допустим.</w:t>
            </w:r>
          </w:p>
          <w:p w14:paraId="3C47E90B" w14:textId="77777777" w:rsidR="006E052B" w:rsidRDefault="006E052B" w:rsidP="006E052B">
            <w:pPr>
              <w:pStyle w:val="Heading2"/>
              <w:jc w:val="both"/>
              <w:outlineLvl w:val="1"/>
              <w:rPr>
                <w:b/>
                <w:sz w:val="24"/>
                <w:szCs w:val="24"/>
              </w:rPr>
            </w:pPr>
          </w:p>
          <w:p w14:paraId="29809C25" w14:textId="07703DD2" w:rsidR="006E052B" w:rsidRPr="00C97119" w:rsidRDefault="006E052B" w:rsidP="006E052B">
            <w:pPr>
              <w:pStyle w:val="Heading2"/>
              <w:jc w:val="both"/>
              <w:outlineLvl w:val="1"/>
              <w:rPr>
                <w:b/>
              </w:rPr>
            </w:pPr>
            <w:r w:rsidRPr="00C97119">
              <w:rPr>
                <w:b/>
              </w:rPr>
              <w:t>Въпрос № 3/23.10.2022  г.</w:t>
            </w:r>
          </w:p>
          <w:p w14:paraId="13BAC494" w14:textId="5420C1C7" w:rsidR="006E052B" w:rsidRPr="00C97119" w:rsidRDefault="006E22C0" w:rsidP="006E052B">
            <w:pPr>
              <w:rPr>
                <w:rFonts w:asciiTheme="majorHAnsi" w:eastAsiaTheme="majorEastAsia" w:hAnsiTheme="majorHAnsi" w:cstheme="majorBidi"/>
                <w:color w:val="365F91" w:themeColor="accent1" w:themeShade="BF"/>
                <w:sz w:val="26"/>
                <w:szCs w:val="26"/>
              </w:rPr>
            </w:pPr>
            <w:hyperlink r:id="rId10" w:history="1">
              <w:r w:rsidR="006E052B" w:rsidRPr="00C97119">
                <w:rPr>
                  <w:rStyle w:val="Hyperlink"/>
                  <w:rFonts w:asciiTheme="majorHAnsi" w:eastAsiaTheme="majorEastAsia" w:hAnsiTheme="majorHAnsi" w:cstheme="majorBidi"/>
                  <w:sz w:val="26"/>
                  <w:szCs w:val="26"/>
                </w:rPr>
                <w:t>socnormi@abv.bg</w:t>
              </w:r>
            </w:hyperlink>
          </w:p>
          <w:p w14:paraId="3ADE7B11" w14:textId="77777777" w:rsidR="006E052B" w:rsidRPr="00C97119" w:rsidRDefault="006E052B" w:rsidP="006E052B">
            <w:pPr>
              <w:rPr>
                <w:sz w:val="26"/>
                <w:szCs w:val="26"/>
              </w:rPr>
            </w:pPr>
          </w:p>
          <w:p w14:paraId="52899E08"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 xml:space="preserve">1. Има ли изискване за организациите, които ще извършват обучение и </w:t>
            </w:r>
            <w:proofErr w:type="spellStart"/>
            <w:r w:rsidRPr="00C97119">
              <w:rPr>
                <w:rFonts w:asciiTheme="majorHAnsi" w:eastAsiaTheme="majorEastAsia" w:hAnsiTheme="majorHAnsi" w:cstheme="majorBidi"/>
                <w:color w:val="365F91" w:themeColor="accent1" w:themeShade="BF"/>
                <w:sz w:val="26"/>
                <w:szCs w:val="26"/>
              </w:rPr>
              <w:t>супервизия</w:t>
            </w:r>
            <w:proofErr w:type="spellEnd"/>
            <w:r w:rsidRPr="00C97119">
              <w:rPr>
                <w:rFonts w:asciiTheme="majorHAnsi" w:eastAsiaTheme="majorEastAsia" w:hAnsiTheme="majorHAnsi" w:cstheme="majorBidi"/>
                <w:color w:val="365F91" w:themeColor="accent1" w:themeShade="BF"/>
                <w:sz w:val="26"/>
                <w:szCs w:val="26"/>
              </w:rPr>
              <w:t xml:space="preserve">? </w:t>
            </w:r>
          </w:p>
          <w:p w14:paraId="0480761F"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2.Допустимо ли е наемане на служители на АСП, АХУ или АКСУ, за осъществяване на дейностите по обучение?</w:t>
            </w:r>
          </w:p>
          <w:p w14:paraId="4F40353D" w14:textId="77777777"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3 Темите на обученията от бенефициента ли се определят? Например на база на установени нужди чрез анкетни карти?</w:t>
            </w:r>
          </w:p>
          <w:p w14:paraId="1E74B628" w14:textId="6D4744EB" w:rsidR="006E052B" w:rsidRPr="00C97119" w:rsidRDefault="006E052B" w:rsidP="006E052B">
            <w:pPr>
              <w:rPr>
                <w:rFonts w:asciiTheme="majorHAnsi" w:eastAsiaTheme="majorEastAsia" w:hAnsiTheme="majorHAnsi" w:cstheme="majorBidi"/>
                <w:color w:val="365F91" w:themeColor="accent1" w:themeShade="BF"/>
                <w:sz w:val="26"/>
                <w:szCs w:val="26"/>
              </w:rPr>
            </w:pPr>
            <w:r w:rsidRPr="00C97119">
              <w:rPr>
                <w:rFonts w:asciiTheme="majorHAnsi" w:eastAsiaTheme="majorEastAsia" w:hAnsiTheme="majorHAnsi" w:cstheme="majorBidi"/>
                <w:color w:val="365F91" w:themeColor="accent1" w:themeShade="BF"/>
                <w:sz w:val="26"/>
                <w:szCs w:val="26"/>
              </w:rPr>
              <w:t>4. Има ли ограничение в разходите, които бенефициента може да разходва за оборудване и обзавеждане на фронт-офисите?</w:t>
            </w:r>
          </w:p>
          <w:p w14:paraId="622BCA74" w14:textId="77777777" w:rsidR="006E052B" w:rsidRPr="00085435" w:rsidRDefault="006E052B" w:rsidP="006E052B"/>
          <w:p w14:paraId="7E7CD5A0" w14:textId="3F75F83D" w:rsidR="006E052B" w:rsidRDefault="006E052B" w:rsidP="006E052B">
            <w:pPr>
              <w:pStyle w:val="Heading3"/>
              <w:jc w:val="both"/>
              <w:outlineLvl w:val="2"/>
              <w:rPr>
                <w:b/>
                <w:sz w:val="26"/>
                <w:szCs w:val="26"/>
              </w:rPr>
            </w:pPr>
            <w:r w:rsidRPr="005E21ED">
              <w:rPr>
                <w:b/>
                <w:sz w:val="26"/>
                <w:szCs w:val="26"/>
              </w:rPr>
              <w:t xml:space="preserve">Отговор </w:t>
            </w:r>
            <w:r>
              <w:rPr>
                <w:b/>
                <w:sz w:val="26"/>
                <w:szCs w:val="26"/>
              </w:rPr>
              <w:t>№ 3</w:t>
            </w:r>
            <w:r w:rsidRPr="005E21ED">
              <w:rPr>
                <w:b/>
                <w:sz w:val="26"/>
                <w:szCs w:val="26"/>
              </w:rPr>
              <w:t>/</w:t>
            </w:r>
            <w:r>
              <w:rPr>
                <w:b/>
                <w:sz w:val="26"/>
                <w:szCs w:val="26"/>
              </w:rPr>
              <w:t>23.10.2022</w:t>
            </w:r>
            <w:r w:rsidRPr="005E21ED">
              <w:rPr>
                <w:b/>
                <w:sz w:val="26"/>
                <w:szCs w:val="26"/>
              </w:rPr>
              <w:t xml:space="preserve"> г.</w:t>
            </w:r>
          </w:p>
          <w:p w14:paraId="161C44B4" w14:textId="77777777" w:rsidR="006E052B" w:rsidRPr="00677B84" w:rsidRDefault="006E052B" w:rsidP="006E052B"/>
          <w:p w14:paraId="55845E51" w14:textId="77777777" w:rsidR="006E052B" w:rsidRPr="008D47B6" w:rsidRDefault="006E052B" w:rsidP="006E052B">
            <w:pPr>
              <w:pStyle w:val="Heading3"/>
              <w:outlineLvl w:val="2"/>
              <w:rPr>
                <w:sz w:val="26"/>
                <w:szCs w:val="26"/>
              </w:rPr>
            </w:pPr>
            <w:r w:rsidRPr="008D47B6">
              <w:rPr>
                <w:sz w:val="26"/>
                <w:szCs w:val="26"/>
              </w:rPr>
              <w:t>Уважаема госпожо/Уважаеми  господине,</w:t>
            </w:r>
          </w:p>
          <w:p w14:paraId="52233AB7" w14:textId="77777777" w:rsidR="006E052B" w:rsidRPr="00085435" w:rsidRDefault="006E052B" w:rsidP="006E052B">
            <w:pPr>
              <w:rPr>
                <w:rFonts w:asciiTheme="majorHAnsi" w:eastAsiaTheme="majorEastAsia" w:hAnsiTheme="majorHAnsi" w:cstheme="majorBidi"/>
                <w:color w:val="243F60" w:themeColor="accent1" w:themeShade="7F"/>
                <w:sz w:val="26"/>
                <w:szCs w:val="26"/>
              </w:rPr>
            </w:pPr>
          </w:p>
          <w:p w14:paraId="2C9070E6" w14:textId="0210F15E" w:rsidR="006E052B" w:rsidRPr="006E052B" w:rsidRDefault="000B067D" w:rsidP="00C240F4">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По отношение на въпроси 1,2 и 3, </w:t>
            </w:r>
            <w:r w:rsidR="006E052B">
              <w:rPr>
                <w:rFonts w:asciiTheme="majorHAnsi" w:eastAsiaTheme="majorEastAsia" w:hAnsiTheme="majorHAnsi" w:cstheme="majorBidi"/>
                <w:color w:val="243F60" w:themeColor="accent1" w:themeShade="7F"/>
                <w:sz w:val="26"/>
                <w:szCs w:val="26"/>
              </w:rPr>
              <w:t xml:space="preserve">Ви информирам, </w:t>
            </w:r>
            <w:r w:rsidR="006E052B" w:rsidRPr="006E052B">
              <w:rPr>
                <w:rFonts w:asciiTheme="majorHAnsi" w:eastAsiaTheme="majorEastAsia" w:hAnsiTheme="majorHAnsi" w:cstheme="majorBidi"/>
                <w:color w:val="243F60" w:themeColor="accent1" w:themeShade="7F"/>
                <w:sz w:val="26"/>
                <w:szCs w:val="26"/>
              </w:rPr>
              <w:t>че</w:t>
            </w:r>
            <w:r w:rsidR="006E052B" w:rsidRPr="00C240F4">
              <w:rPr>
                <w:rFonts w:asciiTheme="majorHAnsi" w:eastAsiaTheme="majorEastAsia" w:hAnsiTheme="majorHAnsi" w:cstheme="majorBidi"/>
                <w:color w:val="243F60" w:themeColor="accent1" w:themeShade="7F"/>
                <w:sz w:val="26"/>
                <w:szCs w:val="26"/>
              </w:rPr>
              <w:t xml:space="preserve"> </w:t>
            </w:r>
            <w:r w:rsidR="00C240F4" w:rsidRPr="00C240F4">
              <w:rPr>
                <w:rFonts w:asciiTheme="majorHAnsi" w:eastAsiaTheme="majorEastAsia" w:hAnsiTheme="majorHAnsi" w:cstheme="majorBidi"/>
                <w:color w:val="243F60" w:themeColor="accent1" w:themeShade="7F"/>
                <w:sz w:val="26"/>
                <w:szCs w:val="26"/>
              </w:rPr>
              <w:t>планираните обучения на служителите на кандидата следва да са свързани с изпълнението на правомощията им по ЗСУ, ЗХУ и ЗЛП.</w:t>
            </w:r>
            <w:r>
              <w:rPr>
                <w:rFonts w:asciiTheme="majorHAnsi" w:eastAsiaTheme="majorEastAsia" w:hAnsiTheme="majorHAnsi" w:cstheme="majorBidi"/>
                <w:color w:val="243F60" w:themeColor="accent1" w:themeShade="7F"/>
                <w:sz w:val="26"/>
                <w:szCs w:val="26"/>
              </w:rPr>
              <w:t xml:space="preserve"> Темите, които се вклю</w:t>
            </w:r>
            <w:r w:rsidRPr="00C240F4">
              <w:rPr>
                <w:rFonts w:asciiTheme="majorHAnsi" w:eastAsiaTheme="majorEastAsia" w:hAnsiTheme="majorHAnsi" w:cstheme="majorBidi"/>
                <w:color w:val="243F60" w:themeColor="accent1" w:themeShade="7F"/>
                <w:sz w:val="26"/>
                <w:szCs w:val="26"/>
              </w:rPr>
              <w:t>ч</w:t>
            </w:r>
            <w:r>
              <w:rPr>
                <w:rFonts w:asciiTheme="majorHAnsi" w:eastAsiaTheme="majorEastAsia" w:hAnsiTheme="majorHAnsi" w:cstheme="majorBidi"/>
                <w:color w:val="243F60" w:themeColor="accent1" w:themeShade="7F"/>
                <w:sz w:val="26"/>
                <w:szCs w:val="26"/>
              </w:rPr>
              <w:t>ват в обученията се определят от страна на кандидата спрям</w:t>
            </w:r>
            <w:r w:rsidR="00902143">
              <w:rPr>
                <w:rFonts w:asciiTheme="majorHAnsi" w:eastAsiaTheme="majorEastAsia" w:hAnsiTheme="majorHAnsi" w:cstheme="majorBidi"/>
                <w:color w:val="243F60" w:themeColor="accent1" w:themeShade="7F"/>
                <w:sz w:val="26"/>
                <w:szCs w:val="26"/>
              </w:rPr>
              <w:t>о идентифицираните нужди. Начинът</w:t>
            </w:r>
            <w:r>
              <w:rPr>
                <w:rFonts w:asciiTheme="majorHAnsi" w:eastAsiaTheme="majorEastAsia" w:hAnsiTheme="majorHAnsi" w:cstheme="majorBidi"/>
                <w:color w:val="243F60" w:themeColor="accent1" w:themeShade="7F"/>
                <w:sz w:val="26"/>
                <w:szCs w:val="26"/>
              </w:rPr>
              <w:t xml:space="preserve">, по който се определят нуждите от обучения също е част от отговорностите на кандидата. В Условията за кандидатстване няма изискване към обучителните организации и е допустимо наемане на </w:t>
            </w:r>
            <w:r w:rsidRPr="000B067D">
              <w:rPr>
                <w:rFonts w:asciiTheme="majorHAnsi" w:eastAsiaTheme="majorEastAsia" w:hAnsiTheme="majorHAnsi" w:cstheme="majorBidi"/>
                <w:color w:val="243F60" w:themeColor="accent1" w:themeShade="7F"/>
                <w:sz w:val="26"/>
                <w:szCs w:val="26"/>
              </w:rPr>
              <w:t>служители на АСП, АХУ или АКСУ, за осъществяване на дейностите по обучение.</w:t>
            </w:r>
          </w:p>
          <w:p w14:paraId="6D038E0F" w14:textId="2A44B088" w:rsidR="006E052B" w:rsidRPr="00927EA1" w:rsidRDefault="0076515E" w:rsidP="006E052B">
            <w:pPr>
              <w:pStyle w:val="ListParagraph"/>
              <w:spacing w:after="0"/>
              <w:jc w:val="both"/>
              <w:rPr>
                <w:rFonts w:asciiTheme="majorHAnsi" w:eastAsiaTheme="majorEastAsia" w:hAnsiTheme="majorHAnsi" w:cstheme="majorBidi"/>
                <w:color w:val="243F60" w:themeColor="accent1" w:themeShade="7F"/>
                <w:sz w:val="26"/>
                <w:szCs w:val="26"/>
                <w:lang w:val="bg-BG"/>
              </w:rPr>
            </w:pPr>
            <w:r w:rsidRPr="0076515E">
              <w:rPr>
                <w:rFonts w:asciiTheme="majorHAnsi" w:eastAsiaTheme="majorEastAsia" w:hAnsiTheme="majorHAnsi" w:cstheme="majorBidi"/>
                <w:color w:val="243F60" w:themeColor="accent1" w:themeShade="7F"/>
                <w:sz w:val="26"/>
                <w:szCs w:val="26"/>
                <w:lang w:val="bg-BG"/>
              </w:rPr>
              <w:t>Относно въпрос 4</w:t>
            </w:r>
            <w:r w:rsidR="00927EA1">
              <w:rPr>
                <w:rFonts w:asciiTheme="majorHAnsi" w:eastAsiaTheme="majorEastAsia" w:hAnsiTheme="majorHAnsi" w:cstheme="majorBidi"/>
                <w:color w:val="243F60" w:themeColor="accent1" w:themeShade="7F"/>
                <w:sz w:val="26"/>
                <w:szCs w:val="26"/>
                <w:lang w:val="bg-BG"/>
              </w:rPr>
              <w:t>, процентните ограни</w:t>
            </w:r>
            <w:r w:rsidR="00927EA1" w:rsidRPr="00C240F4">
              <w:rPr>
                <w:rFonts w:asciiTheme="majorHAnsi" w:eastAsiaTheme="majorEastAsia" w:hAnsiTheme="majorHAnsi" w:cstheme="majorBidi"/>
                <w:color w:val="243F60" w:themeColor="accent1" w:themeShade="7F"/>
                <w:sz w:val="26"/>
                <w:szCs w:val="26"/>
                <w:lang w:val="bg-BG"/>
              </w:rPr>
              <w:t>ч</w:t>
            </w:r>
            <w:r w:rsidR="00927EA1">
              <w:rPr>
                <w:rFonts w:asciiTheme="majorHAnsi" w:eastAsiaTheme="majorEastAsia" w:hAnsiTheme="majorHAnsi" w:cstheme="majorBidi"/>
                <w:color w:val="243F60" w:themeColor="accent1" w:themeShade="7F"/>
                <w:sz w:val="26"/>
                <w:szCs w:val="26"/>
                <w:lang w:val="bg-BG"/>
              </w:rPr>
              <w:t>ения по процедурата са посо</w:t>
            </w:r>
            <w:r w:rsidR="00927EA1" w:rsidRPr="00C240F4">
              <w:rPr>
                <w:rFonts w:asciiTheme="majorHAnsi" w:eastAsiaTheme="majorEastAsia" w:hAnsiTheme="majorHAnsi" w:cstheme="majorBidi"/>
                <w:color w:val="243F60" w:themeColor="accent1" w:themeShade="7F"/>
                <w:sz w:val="26"/>
                <w:szCs w:val="26"/>
                <w:lang w:val="bg-BG"/>
              </w:rPr>
              <w:t xml:space="preserve">чени в т. 12.3. „Допустими разходи“ – те са за СМР, както и за дейности 5,6 и 7. Разходите </w:t>
            </w:r>
            <w:r w:rsidR="00927EA1" w:rsidRPr="005C15A8">
              <w:rPr>
                <w:rFonts w:asciiTheme="majorHAnsi" w:eastAsiaTheme="majorEastAsia" w:hAnsiTheme="majorHAnsi" w:cstheme="majorBidi"/>
                <w:color w:val="243F60" w:themeColor="accent1" w:themeShade="7F"/>
                <w:sz w:val="26"/>
                <w:szCs w:val="26"/>
                <w:lang w:val="bg-BG"/>
              </w:rPr>
              <w:t xml:space="preserve">за оборудване и обзавеждане са в рамките на Единната ставка, която е в размер на 40 % от допустимите преки разходи за персонал. Освен това разходите за оборудване и обзавеждане следва да са съобразени с </w:t>
            </w:r>
            <w:r w:rsidR="00C240F4" w:rsidRPr="005C15A8">
              <w:rPr>
                <w:rFonts w:asciiTheme="majorHAnsi" w:eastAsiaTheme="majorEastAsia" w:hAnsiTheme="majorHAnsi" w:cstheme="majorBidi"/>
                <w:color w:val="243F60" w:themeColor="accent1" w:themeShade="7F"/>
                <w:sz w:val="26"/>
                <w:szCs w:val="26"/>
                <w:lang w:val="bg-BG"/>
              </w:rPr>
              <w:t>помещението, определено за фронт-офис, с броя на персонала, който е предвидено да работи там, както и функциите, които ще извършва. В дейността следва да се опише видът на оборудването и неговата необходимост.</w:t>
            </w:r>
          </w:p>
          <w:p w14:paraId="408395E4" w14:textId="77777777" w:rsidR="00B85A4A" w:rsidRPr="00C04C40" w:rsidRDefault="00B85A4A" w:rsidP="00B85A4A">
            <w:pPr>
              <w:pStyle w:val="Heading2"/>
              <w:outlineLvl w:val="1"/>
              <w:rPr>
                <w:b/>
              </w:rPr>
            </w:pPr>
            <w:r w:rsidRPr="00C04C40">
              <w:rPr>
                <w:b/>
              </w:rPr>
              <w:t xml:space="preserve">Въпрос № </w:t>
            </w:r>
            <w:r>
              <w:rPr>
                <w:b/>
              </w:rPr>
              <w:t>4</w:t>
            </w:r>
            <w:r w:rsidRPr="00C04C40">
              <w:rPr>
                <w:b/>
              </w:rPr>
              <w:t>/</w:t>
            </w:r>
            <w:r>
              <w:rPr>
                <w:b/>
              </w:rPr>
              <w:t>01.11</w:t>
            </w:r>
            <w:r w:rsidRPr="00C04C40">
              <w:rPr>
                <w:b/>
              </w:rPr>
              <w:t>.2022  г.</w:t>
            </w:r>
          </w:p>
          <w:p w14:paraId="131A34CE" w14:textId="77777777" w:rsidR="00B85A4A" w:rsidRDefault="006E22C0" w:rsidP="00B85A4A">
            <w:pPr>
              <w:rPr>
                <w:rFonts w:asciiTheme="majorHAnsi" w:eastAsiaTheme="majorEastAsia" w:hAnsiTheme="majorHAnsi" w:cstheme="majorBidi"/>
                <w:color w:val="243F60" w:themeColor="accent1" w:themeShade="7F"/>
                <w:sz w:val="26"/>
                <w:szCs w:val="26"/>
              </w:rPr>
            </w:pPr>
            <w:hyperlink r:id="rId11" w:history="1">
              <w:r w:rsidR="00B85A4A" w:rsidRPr="00993AF7">
                <w:rPr>
                  <w:rFonts w:asciiTheme="majorHAnsi" w:eastAsiaTheme="majorEastAsia" w:hAnsiTheme="majorHAnsi" w:cstheme="majorBidi"/>
                  <w:color w:val="243F60" w:themeColor="accent1" w:themeShade="7F"/>
                  <w:sz w:val="26"/>
                  <w:szCs w:val="26"/>
                </w:rPr>
                <w:t>d.dragomanova@abv.bg</w:t>
              </w:r>
            </w:hyperlink>
          </w:p>
          <w:p w14:paraId="6F6888AB" w14:textId="77777777" w:rsidR="00B85A4A" w:rsidRPr="00993AF7" w:rsidRDefault="00B85A4A" w:rsidP="00B85A4A">
            <w:pPr>
              <w:rPr>
                <w:rFonts w:asciiTheme="majorHAnsi" w:eastAsiaTheme="majorEastAsia" w:hAnsiTheme="majorHAnsi" w:cstheme="majorBidi"/>
                <w:color w:val="243F60" w:themeColor="accent1" w:themeShade="7F"/>
                <w:sz w:val="26"/>
                <w:szCs w:val="26"/>
              </w:rPr>
            </w:pPr>
          </w:p>
          <w:p w14:paraId="184FED0D" w14:textId="77777777" w:rsidR="00B85A4A" w:rsidRPr="00993AF7" w:rsidRDefault="00B85A4A" w:rsidP="00B85A4A">
            <w:pPr>
              <w:rPr>
                <w:rFonts w:asciiTheme="majorHAnsi" w:eastAsiaTheme="majorEastAsia" w:hAnsiTheme="majorHAnsi" w:cstheme="majorBidi"/>
                <w:color w:val="243F60" w:themeColor="accent1" w:themeShade="7F"/>
                <w:sz w:val="26"/>
                <w:szCs w:val="26"/>
              </w:rPr>
            </w:pPr>
            <w:r w:rsidRPr="00993AF7">
              <w:rPr>
                <w:rFonts w:asciiTheme="majorHAnsi" w:eastAsiaTheme="majorEastAsia" w:hAnsiTheme="majorHAnsi" w:cstheme="majorBidi"/>
                <w:color w:val="243F60" w:themeColor="accent1" w:themeShade="7F"/>
                <w:sz w:val="26"/>
                <w:szCs w:val="26"/>
              </w:rPr>
              <w:t>Уважаема г-жо/Уважаеми г-не,</w:t>
            </w:r>
          </w:p>
          <w:p w14:paraId="4D45D8F9" w14:textId="77777777" w:rsidR="00B85A4A" w:rsidRPr="00993AF7" w:rsidRDefault="00B85A4A" w:rsidP="00B85A4A">
            <w:pPr>
              <w:rPr>
                <w:rFonts w:asciiTheme="majorHAnsi" w:eastAsiaTheme="majorEastAsia" w:hAnsiTheme="majorHAnsi" w:cstheme="majorBidi"/>
                <w:color w:val="243F60" w:themeColor="accent1" w:themeShade="7F"/>
                <w:sz w:val="26"/>
                <w:szCs w:val="26"/>
              </w:rPr>
            </w:pPr>
          </w:p>
          <w:p w14:paraId="0BA1ACB7" w14:textId="77777777" w:rsidR="00B85A4A" w:rsidRDefault="00B85A4A" w:rsidP="00B85A4A">
            <w:pPr>
              <w:rPr>
                <w:rFonts w:asciiTheme="majorHAnsi" w:eastAsiaTheme="majorEastAsia" w:hAnsiTheme="majorHAnsi" w:cstheme="majorBidi"/>
                <w:color w:val="243F60" w:themeColor="accent1" w:themeShade="7F"/>
                <w:sz w:val="26"/>
                <w:szCs w:val="26"/>
              </w:rPr>
            </w:pPr>
            <w:r w:rsidRPr="00993AF7">
              <w:rPr>
                <w:rFonts w:asciiTheme="majorHAnsi" w:eastAsiaTheme="majorEastAsia" w:hAnsiTheme="majorHAnsi" w:cstheme="majorBidi"/>
                <w:color w:val="243F60" w:themeColor="accent1" w:themeShade="7F"/>
                <w:sz w:val="26"/>
                <w:szCs w:val="26"/>
              </w:rPr>
              <w:t>Допустимо ли е наемането на служители по бюджетен ред „1.1. Разходи за трудови възнаграждения“ на граждански договори за изпълнение на някоя от дейностите по проекта?</w:t>
            </w:r>
          </w:p>
          <w:p w14:paraId="546B9D4E" w14:textId="77777777" w:rsidR="00B85A4A" w:rsidRPr="0086763E" w:rsidRDefault="00B85A4A" w:rsidP="00B85A4A">
            <w:pPr>
              <w:rPr>
                <w:rFonts w:asciiTheme="majorHAnsi" w:eastAsiaTheme="majorEastAsia" w:hAnsiTheme="majorHAnsi" w:cstheme="majorBidi"/>
                <w:color w:val="243F60" w:themeColor="accent1" w:themeShade="7F"/>
                <w:sz w:val="26"/>
                <w:szCs w:val="26"/>
              </w:rPr>
            </w:pPr>
            <w:r w:rsidRPr="0086763E">
              <w:rPr>
                <w:rFonts w:asciiTheme="majorHAnsi" w:eastAsiaTheme="majorEastAsia" w:hAnsiTheme="majorHAnsi" w:cstheme="majorBidi"/>
                <w:color w:val="243F60" w:themeColor="accent1" w:themeShade="7F"/>
                <w:sz w:val="26"/>
                <w:szCs w:val="26"/>
              </w:rPr>
              <w:lastRenderedPageBreak/>
              <w:t>С Уважение,</w:t>
            </w:r>
          </w:p>
          <w:p w14:paraId="3F7E9559" w14:textId="77777777" w:rsidR="00B85A4A" w:rsidRPr="00993AF7" w:rsidRDefault="00B85A4A" w:rsidP="00B85A4A">
            <w:pPr>
              <w:rPr>
                <w:rFonts w:asciiTheme="majorHAnsi" w:eastAsiaTheme="majorEastAsia" w:hAnsiTheme="majorHAnsi" w:cstheme="majorBidi"/>
                <w:color w:val="243F60" w:themeColor="accent1" w:themeShade="7F"/>
                <w:sz w:val="26"/>
                <w:szCs w:val="26"/>
              </w:rPr>
            </w:pPr>
            <w:r w:rsidRPr="0086763E">
              <w:rPr>
                <w:rFonts w:asciiTheme="majorHAnsi" w:eastAsiaTheme="majorEastAsia" w:hAnsiTheme="majorHAnsi" w:cstheme="majorBidi"/>
                <w:color w:val="243F60" w:themeColor="accent1" w:themeShade="7F"/>
                <w:sz w:val="26"/>
                <w:szCs w:val="26"/>
              </w:rPr>
              <w:t>Д.</w:t>
            </w:r>
            <w:r>
              <w:rPr>
                <w:rFonts w:asciiTheme="majorHAnsi" w:eastAsiaTheme="majorEastAsia" w:hAnsiTheme="majorHAnsi" w:cstheme="majorBidi"/>
                <w:color w:val="243F60" w:themeColor="accent1" w:themeShade="7F"/>
                <w:sz w:val="26"/>
                <w:szCs w:val="26"/>
              </w:rPr>
              <w:t xml:space="preserve"> </w:t>
            </w:r>
            <w:proofErr w:type="spellStart"/>
            <w:r w:rsidRPr="0086763E">
              <w:rPr>
                <w:rFonts w:asciiTheme="majorHAnsi" w:eastAsiaTheme="majorEastAsia" w:hAnsiTheme="majorHAnsi" w:cstheme="majorBidi"/>
                <w:color w:val="243F60" w:themeColor="accent1" w:themeShade="7F"/>
                <w:sz w:val="26"/>
                <w:szCs w:val="26"/>
              </w:rPr>
              <w:t>Драгоманова</w:t>
            </w:r>
            <w:proofErr w:type="spellEnd"/>
          </w:p>
          <w:p w14:paraId="76345344" w14:textId="77777777" w:rsidR="00B85A4A" w:rsidRDefault="00B85A4A" w:rsidP="00B85A4A">
            <w:pPr>
              <w:pStyle w:val="Heading3"/>
              <w:jc w:val="both"/>
              <w:outlineLvl w:val="2"/>
              <w:rPr>
                <w:b/>
                <w:sz w:val="26"/>
                <w:szCs w:val="26"/>
              </w:rPr>
            </w:pPr>
          </w:p>
          <w:p w14:paraId="506B5309" w14:textId="5C9A15C4" w:rsidR="00B85A4A" w:rsidRPr="00C04C40" w:rsidRDefault="00B85A4A" w:rsidP="00B85A4A">
            <w:pPr>
              <w:pStyle w:val="Heading3"/>
              <w:jc w:val="both"/>
              <w:outlineLvl w:val="2"/>
              <w:rPr>
                <w:b/>
                <w:sz w:val="26"/>
                <w:szCs w:val="26"/>
              </w:rPr>
            </w:pPr>
            <w:r w:rsidRPr="00C04C40">
              <w:rPr>
                <w:b/>
                <w:sz w:val="26"/>
                <w:szCs w:val="26"/>
              </w:rPr>
              <w:t xml:space="preserve">Отговор № </w:t>
            </w:r>
            <w:r>
              <w:rPr>
                <w:b/>
                <w:sz w:val="26"/>
                <w:szCs w:val="26"/>
              </w:rPr>
              <w:t>4</w:t>
            </w:r>
            <w:r w:rsidRPr="00C04C40">
              <w:rPr>
                <w:b/>
                <w:sz w:val="26"/>
                <w:szCs w:val="26"/>
              </w:rPr>
              <w:t>/</w:t>
            </w:r>
            <w:r>
              <w:rPr>
                <w:b/>
                <w:sz w:val="26"/>
                <w:szCs w:val="26"/>
              </w:rPr>
              <w:t>0</w:t>
            </w:r>
            <w:r w:rsidR="00185D49">
              <w:rPr>
                <w:b/>
                <w:sz w:val="26"/>
                <w:szCs w:val="26"/>
              </w:rPr>
              <w:t>1</w:t>
            </w:r>
            <w:r>
              <w:rPr>
                <w:b/>
                <w:sz w:val="26"/>
                <w:szCs w:val="26"/>
              </w:rPr>
              <w:t>.11</w:t>
            </w:r>
            <w:r w:rsidRPr="00C04C40">
              <w:rPr>
                <w:b/>
                <w:sz w:val="26"/>
                <w:szCs w:val="26"/>
              </w:rPr>
              <w:t>.2022 г.</w:t>
            </w:r>
          </w:p>
          <w:p w14:paraId="405D5982" w14:textId="77777777" w:rsidR="00B85A4A" w:rsidRPr="00C04C40" w:rsidRDefault="00B85A4A" w:rsidP="00B85A4A"/>
          <w:p w14:paraId="583FB6E1" w14:textId="7845689A" w:rsidR="00B85A4A" w:rsidRDefault="00B85A4A" w:rsidP="00B85A4A">
            <w:pPr>
              <w:pStyle w:val="Heading3"/>
              <w:outlineLvl w:val="2"/>
              <w:rPr>
                <w:sz w:val="26"/>
                <w:szCs w:val="26"/>
              </w:rPr>
            </w:pPr>
            <w:r w:rsidRPr="00C04C40">
              <w:rPr>
                <w:sz w:val="26"/>
                <w:szCs w:val="26"/>
              </w:rPr>
              <w:t>Уважаема госпожо</w:t>
            </w:r>
            <w:r>
              <w:rPr>
                <w:sz w:val="26"/>
                <w:szCs w:val="26"/>
              </w:rPr>
              <w:t xml:space="preserve"> </w:t>
            </w:r>
            <w:proofErr w:type="spellStart"/>
            <w:r>
              <w:rPr>
                <w:sz w:val="26"/>
                <w:szCs w:val="26"/>
              </w:rPr>
              <w:t>Драгоманова</w:t>
            </w:r>
            <w:proofErr w:type="spellEnd"/>
            <w:r w:rsidRPr="00C04C40">
              <w:rPr>
                <w:sz w:val="26"/>
                <w:szCs w:val="26"/>
              </w:rPr>
              <w:t>,</w:t>
            </w:r>
          </w:p>
          <w:p w14:paraId="19CAD9AE" w14:textId="77777777" w:rsidR="00B85A4A" w:rsidRPr="00B85A4A" w:rsidRDefault="00B85A4A" w:rsidP="00B85A4A"/>
          <w:p w14:paraId="1F57A9BC" w14:textId="77777777" w:rsidR="00B85A4A" w:rsidRDefault="00B85A4A" w:rsidP="00B85A4A">
            <w:pPr>
              <w:jc w:val="both"/>
              <w:rPr>
                <w:rFonts w:asciiTheme="majorHAnsi" w:eastAsiaTheme="majorEastAsia" w:hAnsiTheme="majorHAnsi" w:cstheme="majorBidi"/>
                <w:color w:val="243F60" w:themeColor="accent1" w:themeShade="7F"/>
                <w:sz w:val="26"/>
                <w:szCs w:val="26"/>
                <w:lang w:val="en-US"/>
              </w:rPr>
            </w:pPr>
            <w:r>
              <w:rPr>
                <w:rFonts w:asciiTheme="majorHAnsi" w:eastAsiaTheme="majorEastAsia" w:hAnsiTheme="majorHAnsi" w:cstheme="majorBidi"/>
                <w:color w:val="243F60" w:themeColor="accent1" w:themeShade="7F"/>
                <w:sz w:val="26"/>
                <w:szCs w:val="26"/>
              </w:rPr>
              <w:t xml:space="preserve">По процедурата е допустимо наемането на лица на граждански договор, </w:t>
            </w:r>
            <w:r w:rsidRPr="00F27826">
              <w:rPr>
                <w:rFonts w:asciiTheme="majorHAnsi" w:eastAsiaTheme="majorEastAsia" w:hAnsiTheme="majorHAnsi" w:cstheme="majorBidi"/>
                <w:color w:val="243F60" w:themeColor="accent1" w:themeShade="7F"/>
                <w:sz w:val="26"/>
                <w:szCs w:val="26"/>
              </w:rPr>
              <w:t>пряко ангажирани с изпълнението на финансираните преки дейности</w:t>
            </w:r>
            <w:r>
              <w:rPr>
                <w:rFonts w:asciiTheme="majorHAnsi" w:eastAsiaTheme="majorEastAsia" w:hAnsiTheme="majorHAnsi" w:cstheme="majorBidi"/>
                <w:color w:val="243F60" w:themeColor="accent1" w:themeShade="7F"/>
                <w:sz w:val="26"/>
                <w:szCs w:val="26"/>
              </w:rPr>
              <w:t>, разходите за които могат да се планират в бюджетен ред „</w:t>
            </w:r>
            <w:r w:rsidRPr="0086763E">
              <w:rPr>
                <w:rFonts w:asciiTheme="majorHAnsi" w:eastAsiaTheme="majorEastAsia" w:hAnsiTheme="majorHAnsi" w:cstheme="majorBidi"/>
                <w:color w:val="243F60" w:themeColor="accent1" w:themeShade="7F"/>
                <w:sz w:val="26"/>
                <w:szCs w:val="26"/>
              </w:rPr>
              <w:t>1. Разходи за възнаграждения.</w:t>
            </w:r>
            <w:r>
              <w:rPr>
                <w:rFonts w:asciiTheme="majorHAnsi" w:eastAsiaTheme="majorEastAsia" w:hAnsiTheme="majorHAnsi" w:cstheme="majorBidi"/>
                <w:color w:val="243F60" w:themeColor="accent1" w:themeShade="7F"/>
                <w:sz w:val="26"/>
                <w:szCs w:val="26"/>
              </w:rPr>
              <w:t>/</w:t>
            </w:r>
            <w:r w:rsidRPr="0086763E">
              <w:rPr>
                <w:rFonts w:asciiTheme="majorHAnsi" w:eastAsiaTheme="majorEastAsia" w:hAnsiTheme="majorHAnsi" w:cstheme="majorBidi"/>
                <w:color w:val="243F60" w:themeColor="accent1" w:themeShade="7F"/>
                <w:sz w:val="26"/>
                <w:szCs w:val="26"/>
              </w:rPr>
              <w:t>1.1. Разходи за трудови възнаграждения по реда на КТ и възнаграждения, определени по реда на ЗДСл на лицата, пряко ангажирани с изпълнението на финансираните преки дейности, включително всички дължими доплащания и осигурителни вноски, начислени за сметка на осигурителя върху договореното възнаграждение, съгласно националното законодателство и при спазване на Методологията за регламентиране на възнагражденията по ПРЧР 2021-2027.</w:t>
            </w:r>
            <w:r>
              <w:rPr>
                <w:rFonts w:asciiTheme="majorHAnsi" w:eastAsiaTheme="majorEastAsia" w:hAnsiTheme="majorHAnsi" w:cstheme="majorBidi"/>
                <w:color w:val="243F60" w:themeColor="accent1" w:themeShade="7F"/>
                <w:sz w:val="26"/>
                <w:szCs w:val="26"/>
              </w:rPr>
              <w:t>“</w:t>
            </w:r>
            <w:r>
              <w:rPr>
                <w:rFonts w:asciiTheme="majorHAnsi" w:eastAsiaTheme="majorEastAsia" w:hAnsiTheme="majorHAnsi" w:cstheme="majorBidi"/>
                <w:color w:val="243F60" w:themeColor="accent1" w:themeShade="7F"/>
                <w:sz w:val="26"/>
                <w:szCs w:val="26"/>
                <w:lang w:val="en-US"/>
              </w:rPr>
              <w:t xml:space="preserve"> </w:t>
            </w:r>
          </w:p>
          <w:p w14:paraId="01175C87" w14:textId="77777777" w:rsidR="00B85A4A" w:rsidRPr="00C04C40" w:rsidRDefault="00B85A4A" w:rsidP="00B85A4A">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Следва да имате предвид, че разходите за граждански договори са </w:t>
            </w:r>
            <w:r w:rsidRPr="001101D1">
              <w:rPr>
                <w:rFonts w:asciiTheme="majorHAnsi" w:eastAsiaTheme="majorEastAsia" w:hAnsiTheme="majorHAnsi" w:cstheme="majorBidi"/>
                <w:color w:val="243F60" w:themeColor="accent1" w:themeShade="7F"/>
                <w:sz w:val="26"/>
                <w:szCs w:val="26"/>
              </w:rPr>
              <w:t xml:space="preserve">в размер </w:t>
            </w:r>
            <w:r>
              <w:rPr>
                <w:rFonts w:asciiTheme="majorHAnsi" w:eastAsiaTheme="majorEastAsia" w:hAnsiTheme="majorHAnsi" w:cstheme="majorBidi"/>
                <w:color w:val="243F60" w:themeColor="accent1" w:themeShade="7F"/>
                <w:sz w:val="26"/>
                <w:szCs w:val="26"/>
              </w:rPr>
              <w:t xml:space="preserve">до 40% от </w:t>
            </w:r>
            <w:r w:rsidRPr="001101D1">
              <w:rPr>
                <w:rFonts w:asciiTheme="majorHAnsi" w:eastAsiaTheme="majorEastAsia" w:hAnsiTheme="majorHAnsi" w:cstheme="majorBidi"/>
                <w:color w:val="243F60" w:themeColor="accent1" w:themeShade="7F"/>
                <w:sz w:val="26"/>
                <w:szCs w:val="26"/>
              </w:rPr>
              <w:t xml:space="preserve">планираните разходи по </w:t>
            </w:r>
            <w:r>
              <w:rPr>
                <w:rFonts w:asciiTheme="majorHAnsi" w:eastAsiaTheme="majorEastAsia" w:hAnsiTheme="majorHAnsi" w:cstheme="majorBidi"/>
                <w:color w:val="243F60" w:themeColor="accent1" w:themeShade="7F"/>
                <w:sz w:val="26"/>
                <w:szCs w:val="26"/>
              </w:rPr>
              <w:t>бюджетен ред „</w:t>
            </w:r>
            <w:r w:rsidRPr="0086763E">
              <w:rPr>
                <w:rFonts w:asciiTheme="majorHAnsi" w:eastAsiaTheme="majorEastAsia" w:hAnsiTheme="majorHAnsi" w:cstheme="majorBidi"/>
                <w:color w:val="243F60" w:themeColor="accent1" w:themeShade="7F"/>
                <w:sz w:val="26"/>
                <w:szCs w:val="26"/>
              </w:rPr>
              <w:t>1. Разходи за възнаграждения.</w:t>
            </w:r>
            <w:r>
              <w:rPr>
                <w:rFonts w:asciiTheme="majorHAnsi" w:eastAsiaTheme="majorEastAsia" w:hAnsiTheme="majorHAnsi" w:cstheme="majorBidi"/>
                <w:color w:val="243F60" w:themeColor="accent1" w:themeShade="7F"/>
                <w:sz w:val="26"/>
                <w:szCs w:val="26"/>
              </w:rPr>
              <w:t>/</w:t>
            </w:r>
            <w:r w:rsidRPr="0086763E">
              <w:rPr>
                <w:rFonts w:asciiTheme="majorHAnsi" w:eastAsiaTheme="majorEastAsia" w:hAnsiTheme="majorHAnsi" w:cstheme="majorBidi"/>
                <w:color w:val="243F60" w:themeColor="accent1" w:themeShade="7F"/>
                <w:sz w:val="26"/>
                <w:szCs w:val="26"/>
              </w:rPr>
              <w:t>1.1. Разходи за трудови възнаграждения</w:t>
            </w:r>
            <w:r>
              <w:rPr>
                <w:rFonts w:asciiTheme="majorHAnsi" w:eastAsiaTheme="majorEastAsia" w:hAnsiTheme="majorHAnsi" w:cstheme="majorBidi"/>
                <w:color w:val="243F60" w:themeColor="accent1" w:themeShade="7F"/>
                <w:sz w:val="26"/>
                <w:szCs w:val="26"/>
              </w:rPr>
              <w:t>.</w:t>
            </w:r>
          </w:p>
          <w:p w14:paraId="47D2D4EE" w14:textId="77777777" w:rsidR="009B1DD3" w:rsidRDefault="009B1DD3" w:rsidP="009B1DD3">
            <w:pPr>
              <w:pStyle w:val="Heading2"/>
              <w:jc w:val="both"/>
              <w:outlineLvl w:val="1"/>
              <w:rPr>
                <w:b/>
              </w:rPr>
            </w:pPr>
          </w:p>
          <w:p w14:paraId="0B604F75" w14:textId="0D3BBD1E" w:rsidR="009B1DD3" w:rsidRPr="00C04C40" w:rsidRDefault="009B1DD3" w:rsidP="009B1DD3">
            <w:pPr>
              <w:pStyle w:val="Heading2"/>
              <w:jc w:val="both"/>
              <w:outlineLvl w:val="1"/>
              <w:rPr>
                <w:b/>
              </w:rPr>
            </w:pPr>
            <w:r w:rsidRPr="00C04C40">
              <w:rPr>
                <w:b/>
              </w:rPr>
              <w:t xml:space="preserve">Въпрос № </w:t>
            </w:r>
            <w:r>
              <w:rPr>
                <w:b/>
              </w:rPr>
              <w:t>5</w:t>
            </w:r>
            <w:r w:rsidRPr="00C04C40">
              <w:rPr>
                <w:b/>
              </w:rPr>
              <w:t>/</w:t>
            </w:r>
            <w:r>
              <w:rPr>
                <w:b/>
              </w:rPr>
              <w:t>08.11</w:t>
            </w:r>
            <w:r w:rsidRPr="00C04C40">
              <w:rPr>
                <w:b/>
              </w:rPr>
              <w:t>.2022  г.</w:t>
            </w:r>
          </w:p>
          <w:p w14:paraId="08D4E564" w14:textId="77777777" w:rsidR="009B1DD3" w:rsidRPr="00A42F6F" w:rsidRDefault="006E22C0" w:rsidP="009B1DD3">
            <w:pPr>
              <w:jc w:val="both"/>
              <w:rPr>
                <w:rFonts w:asciiTheme="majorHAnsi" w:eastAsiaTheme="majorEastAsia" w:hAnsiTheme="majorHAnsi" w:cstheme="majorBidi"/>
                <w:color w:val="243F60" w:themeColor="accent1" w:themeShade="7F"/>
                <w:sz w:val="26"/>
                <w:szCs w:val="26"/>
              </w:rPr>
            </w:pPr>
            <w:hyperlink r:id="rId12" w:history="1">
              <w:r w:rsidR="009B1DD3" w:rsidRPr="00A42F6F">
                <w:rPr>
                  <w:rFonts w:asciiTheme="majorHAnsi" w:eastAsiaTheme="majorEastAsia" w:hAnsiTheme="majorHAnsi" w:cstheme="majorBidi"/>
                  <w:color w:val="243F60" w:themeColor="accent1" w:themeShade="7F"/>
                  <w:sz w:val="26"/>
                  <w:szCs w:val="26"/>
                </w:rPr>
                <w:t>mil.milkova@abv.bg</w:t>
              </w:r>
            </w:hyperlink>
            <w:r w:rsidR="009B1DD3">
              <w:rPr>
                <w:rFonts w:asciiTheme="majorHAnsi" w:eastAsiaTheme="majorEastAsia" w:hAnsiTheme="majorHAnsi" w:cstheme="majorBidi"/>
                <w:color w:val="243F60" w:themeColor="accent1" w:themeShade="7F"/>
                <w:sz w:val="26"/>
                <w:szCs w:val="26"/>
              </w:rPr>
              <w:t xml:space="preserve"> </w:t>
            </w:r>
            <w:r w:rsidR="009B1DD3" w:rsidRPr="00A42F6F">
              <w:rPr>
                <w:rFonts w:asciiTheme="majorHAnsi" w:eastAsiaTheme="majorEastAsia" w:hAnsiTheme="majorHAnsi" w:cstheme="majorBidi"/>
                <w:color w:val="243F60" w:themeColor="accent1" w:themeShade="7F"/>
                <w:sz w:val="26"/>
                <w:szCs w:val="26"/>
              </w:rPr>
              <w:t xml:space="preserve"> </w:t>
            </w:r>
          </w:p>
          <w:p w14:paraId="6A70F568" w14:textId="77777777" w:rsidR="009B1DD3" w:rsidRPr="00993AF7" w:rsidRDefault="009B1DD3" w:rsidP="009B1DD3">
            <w:pPr>
              <w:jc w:val="both"/>
              <w:rPr>
                <w:rFonts w:asciiTheme="majorHAnsi" w:eastAsiaTheme="majorEastAsia" w:hAnsiTheme="majorHAnsi" w:cstheme="majorBidi"/>
                <w:color w:val="243F60" w:themeColor="accent1" w:themeShade="7F"/>
                <w:sz w:val="26"/>
                <w:szCs w:val="26"/>
              </w:rPr>
            </w:pPr>
          </w:p>
          <w:p w14:paraId="0A838CF2"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1.Моля за разяснение, относно изчисляване разходите за възнаграждения. В случай, че са изчислени на база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към коя услуга да се приравнят дейностите по проекта?</w:t>
            </w:r>
          </w:p>
          <w:p w14:paraId="73C2E48C"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2. Моля за Вашето становище дали са правилни изчисленията ни:</w:t>
            </w:r>
          </w:p>
          <w:p w14:paraId="16C6B763"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18 956 лв. - максимален размер на БФП</w:t>
            </w:r>
          </w:p>
          <w:p w14:paraId="6076136D"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18 956 * 9% = 1706.04 лв. (непреки разходи  по проекта)</w:t>
            </w:r>
          </w:p>
          <w:p w14:paraId="2CD41ADC"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18 956 : 1,4 = 13 540 - разходи за трудови възнаграждения</w:t>
            </w:r>
          </w:p>
          <w:p w14:paraId="601730BA"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13 540 * 40% = 5 416 лв. - единна ставка ( в това число 1 706,04 - непреки разходи).</w:t>
            </w:r>
          </w:p>
          <w:p w14:paraId="74B5425C"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3. Какви разходи могат да се извършват по Дейност 3?</w:t>
            </w:r>
          </w:p>
          <w:p w14:paraId="68BFA7C0"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4. Максималните разходи по Дейност 5 в нашия случай са в размер на 270,80 лв. (13 540 лв. * 2%). Правилно ли го изчисляваме?</w:t>
            </w:r>
          </w:p>
          <w:p w14:paraId="1B9352FC" w14:textId="77777777" w:rsidR="009B1DD3" w:rsidRDefault="009B1DD3" w:rsidP="009B1DD3">
            <w:pPr>
              <w:pStyle w:val="Heading3"/>
              <w:jc w:val="both"/>
              <w:outlineLvl w:val="2"/>
              <w:rPr>
                <w:sz w:val="26"/>
                <w:szCs w:val="26"/>
              </w:rPr>
            </w:pPr>
            <w:r w:rsidRPr="00A42F6F">
              <w:rPr>
                <w:sz w:val="26"/>
                <w:szCs w:val="26"/>
              </w:rPr>
              <w:t>5. Допустимо ли е назначеното лице по Дейност 2 да извършва Дейност 4 и Дейност 5?</w:t>
            </w:r>
          </w:p>
          <w:p w14:paraId="7DE3460A" w14:textId="77777777" w:rsidR="009B1DD3" w:rsidRPr="00A42F6F" w:rsidRDefault="009B1DD3" w:rsidP="009B1DD3">
            <w:pPr>
              <w:jc w:val="both"/>
            </w:pPr>
          </w:p>
          <w:p w14:paraId="1302EC31" w14:textId="2DB347DE" w:rsidR="009B1DD3" w:rsidRPr="00C04C40" w:rsidRDefault="009B1DD3" w:rsidP="009B1DD3">
            <w:pPr>
              <w:pStyle w:val="Heading3"/>
              <w:jc w:val="both"/>
              <w:outlineLvl w:val="2"/>
              <w:rPr>
                <w:b/>
                <w:sz w:val="26"/>
                <w:szCs w:val="26"/>
              </w:rPr>
            </w:pPr>
            <w:r w:rsidRPr="00C04C40">
              <w:rPr>
                <w:b/>
                <w:sz w:val="26"/>
                <w:szCs w:val="26"/>
              </w:rPr>
              <w:lastRenderedPageBreak/>
              <w:t xml:space="preserve">Отговор № </w:t>
            </w:r>
            <w:r>
              <w:rPr>
                <w:b/>
                <w:sz w:val="26"/>
                <w:szCs w:val="26"/>
              </w:rPr>
              <w:t>5</w:t>
            </w:r>
            <w:r w:rsidRPr="00C04C40">
              <w:rPr>
                <w:b/>
                <w:sz w:val="26"/>
                <w:szCs w:val="26"/>
              </w:rPr>
              <w:t>/</w:t>
            </w:r>
            <w:r w:rsidR="00185D49">
              <w:rPr>
                <w:b/>
                <w:sz w:val="26"/>
                <w:szCs w:val="26"/>
              </w:rPr>
              <w:t>08</w:t>
            </w:r>
            <w:r>
              <w:rPr>
                <w:b/>
                <w:sz w:val="26"/>
                <w:szCs w:val="26"/>
              </w:rPr>
              <w:t>.11</w:t>
            </w:r>
            <w:r w:rsidRPr="00C04C40">
              <w:rPr>
                <w:b/>
                <w:sz w:val="26"/>
                <w:szCs w:val="26"/>
              </w:rPr>
              <w:t>.2022 г.</w:t>
            </w:r>
          </w:p>
          <w:p w14:paraId="722BBF55" w14:textId="77777777" w:rsidR="009B1DD3" w:rsidRPr="00C04C40" w:rsidRDefault="009B1DD3" w:rsidP="009B1DD3">
            <w:pPr>
              <w:jc w:val="both"/>
            </w:pPr>
          </w:p>
          <w:p w14:paraId="13580E2D" w14:textId="77777777" w:rsidR="009B1DD3" w:rsidRDefault="009B1DD3" w:rsidP="009B1DD3">
            <w:pPr>
              <w:pStyle w:val="Heading3"/>
              <w:jc w:val="both"/>
              <w:outlineLvl w:val="2"/>
              <w:rPr>
                <w:sz w:val="26"/>
                <w:szCs w:val="26"/>
              </w:rPr>
            </w:pPr>
            <w:r>
              <w:rPr>
                <w:sz w:val="26"/>
                <w:szCs w:val="26"/>
              </w:rPr>
              <w:t>Уважаема госпожо Милкова</w:t>
            </w:r>
            <w:r w:rsidRPr="00C04C40">
              <w:rPr>
                <w:sz w:val="26"/>
                <w:szCs w:val="26"/>
              </w:rPr>
              <w:t>,</w:t>
            </w:r>
          </w:p>
          <w:p w14:paraId="34249636" w14:textId="77777777" w:rsidR="009B1DD3" w:rsidRPr="00A42F6F" w:rsidRDefault="009B1DD3" w:rsidP="009B1DD3">
            <w:pPr>
              <w:jc w:val="both"/>
            </w:pPr>
          </w:p>
          <w:p w14:paraId="7AA3627E"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w:t>
            </w:r>
            <w:r>
              <w:rPr>
                <w:rFonts w:asciiTheme="majorHAnsi" w:eastAsiaTheme="majorEastAsia" w:hAnsiTheme="majorHAnsi" w:cstheme="majorBidi"/>
                <w:color w:val="243F60" w:themeColor="accent1" w:themeShade="7F"/>
                <w:sz w:val="26"/>
                <w:szCs w:val="26"/>
              </w:rPr>
              <w:t xml:space="preserve"> Моля да имате предвид, че р</w:t>
            </w:r>
            <w:r w:rsidRPr="00246EF2">
              <w:rPr>
                <w:rFonts w:asciiTheme="majorHAnsi" w:eastAsiaTheme="majorEastAsia" w:hAnsiTheme="majorHAnsi" w:cstheme="majorBidi"/>
                <w:color w:val="243F60" w:themeColor="accent1" w:themeShade="7F"/>
                <w:sz w:val="26"/>
                <w:szCs w:val="26"/>
              </w:rPr>
              <w:t>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w:t>
            </w:r>
            <w:r>
              <w:rPr>
                <w:rFonts w:asciiTheme="majorHAnsi" w:eastAsiaTheme="majorEastAsia" w:hAnsiTheme="majorHAnsi" w:cstheme="majorBidi"/>
                <w:color w:val="243F60" w:themeColor="accent1" w:themeShade="7F"/>
                <w:sz w:val="26"/>
                <w:szCs w:val="26"/>
              </w:rPr>
              <w:t xml:space="preserve"> Съгласно Условията за кандидатстване няма изискване за </w:t>
            </w:r>
            <w:r w:rsidRPr="00BC49F3">
              <w:rPr>
                <w:rFonts w:asciiTheme="majorHAnsi" w:eastAsiaTheme="majorEastAsia" w:hAnsiTheme="majorHAnsi" w:cstheme="majorBidi"/>
                <w:color w:val="243F60" w:themeColor="accent1" w:themeShade="7F"/>
                <w:sz w:val="26"/>
                <w:szCs w:val="26"/>
              </w:rPr>
              <w:t xml:space="preserve">формиране на възнагражденията </w:t>
            </w:r>
            <w:r w:rsidRPr="00A42F6F">
              <w:rPr>
                <w:rFonts w:asciiTheme="majorHAnsi" w:eastAsiaTheme="majorEastAsia" w:hAnsiTheme="majorHAnsi" w:cstheme="majorBidi"/>
                <w:color w:val="243F60" w:themeColor="accent1" w:themeShade="7F"/>
                <w:sz w:val="26"/>
                <w:szCs w:val="26"/>
              </w:rPr>
              <w:t>на база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w:t>
            </w:r>
            <w:r>
              <w:rPr>
                <w:rFonts w:asciiTheme="majorHAnsi" w:eastAsiaTheme="majorEastAsia" w:hAnsiTheme="majorHAnsi" w:cstheme="majorBidi"/>
                <w:color w:val="243F60" w:themeColor="accent1" w:themeShade="7F"/>
                <w:sz w:val="26"/>
                <w:szCs w:val="26"/>
              </w:rPr>
              <w:t xml:space="preserve">.  Обърнете внимание, че лицата, наети за изпълнение на функции </w:t>
            </w:r>
            <w:r w:rsidRPr="003C6B6D">
              <w:rPr>
                <w:rFonts w:asciiTheme="majorHAnsi" w:eastAsiaTheme="majorEastAsia" w:hAnsiTheme="majorHAnsi" w:cstheme="majorBidi"/>
                <w:color w:val="243F60" w:themeColor="accent1" w:themeShade="7F"/>
                <w:sz w:val="26"/>
                <w:szCs w:val="26"/>
              </w:rPr>
              <w:t xml:space="preserve">по ЗСУ </w:t>
            </w:r>
            <w:r>
              <w:rPr>
                <w:rFonts w:asciiTheme="majorHAnsi" w:eastAsiaTheme="majorEastAsia" w:hAnsiTheme="majorHAnsi" w:cstheme="majorBidi"/>
                <w:color w:val="243F60" w:themeColor="accent1" w:themeShade="7F"/>
                <w:sz w:val="26"/>
                <w:szCs w:val="26"/>
              </w:rPr>
              <w:t xml:space="preserve">са единствено </w:t>
            </w:r>
            <w:r w:rsidRPr="003C6B6D">
              <w:rPr>
                <w:rFonts w:asciiTheme="majorHAnsi" w:eastAsiaTheme="majorEastAsia" w:hAnsiTheme="majorHAnsi" w:cstheme="majorBidi"/>
                <w:color w:val="243F60" w:themeColor="accent1" w:themeShade="7F"/>
                <w:sz w:val="26"/>
                <w:szCs w:val="26"/>
              </w:rPr>
              <w:t>в частта, свързана с насочването от общините</w:t>
            </w:r>
            <w:r>
              <w:rPr>
                <w:rFonts w:asciiTheme="majorHAnsi" w:eastAsiaTheme="majorEastAsia" w:hAnsiTheme="majorHAnsi" w:cstheme="majorBidi"/>
                <w:color w:val="243F60" w:themeColor="accent1" w:themeShade="7F"/>
                <w:sz w:val="26"/>
                <w:szCs w:val="26"/>
              </w:rPr>
              <w:t xml:space="preserve"> за ползване на социални услуги.</w:t>
            </w:r>
          </w:p>
          <w:p w14:paraId="6906638C" w14:textId="77777777" w:rsidR="009B1DD3" w:rsidRPr="00246EF2" w:rsidRDefault="009B1DD3" w:rsidP="009B1DD3">
            <w:pPr>
              <w:jc w:val="both"/>
              <w:rPr>
                <w:rFonts w:asciiTheme="majorHAnsi" w:eastAsiaTheme="majorEastAsia" w:hAnsiTheme="majorHAnsi" w:cstheme="majorBidi"/>
                <w:color w:val="243F60" w:themeColor="accent1" w:themeShade="7F"/>
                <w:sz w:val="26"/>
                <w:szCs w:val="26"/>
              </w:rPr>
            </w:pPr>
          </w:p>
          <w:p w14:paraId="3525E1BA"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 xml:space="preserve">2. </w:t>
            </w:r>
            <w:r>
              <w:rPr>
                <w:rFonts w:asciiTheme="majorHAnsi" w:eastAsiaTheme="majorEastAsia" w:hAnsiTheme="majorHAnsi" w:cstheme="majorBidi"/>
                <w:color w:val="243F60" w:themeColor="accent1" w:themeShade="7F"/>
                <w:sz w:val="26"/>
                <w:szCs w:val="26"/>
              </w:rPr>
              <w:t>Моля обърнете внимание, че максималната стойност на бюджета на проекта Ви е посочена в Приложение „</w:t>
            </w:r>
            <w:proofErr w:type="spellStart"/>
            <w:r w:rsidRPr="00B84759">
              <w:rPr>
                <w:rFonts w:asciiTheme="majorHAnsi" w:eastAsiaTheme="majorEastAsia" w:hAnsiTheme="majorHAnsi" w:cstheme="majorBidi"/>
                <w:color w:val="243F60" w:themeColor="accent1" w:themeShade="7F"/>
                <w:sz w:val="26"/>
                <w:szCs w:val="26"/>
              </w:rPr>
              <w:t>Максимален_размер_БФП</w:t>
            </w:r>
            <w:proofErr w:type="spellEnd"/>
            <w:r>
              <w:rPr>
                <w:rFonts w:asciiTheme="majorHAnsi" w:eastAsiaTheme="majorEastAsia" w:hAnsiTheme="majorHAnsi" w:cstheme="majorBidi"/>
                <w:color w:val="243F60" w:themeColor="accent1" w:themeShade="7F"/>
                <w:sz w:val="26"/>
                <w:szCs w:val="26"/>
              </w:rPr>
              <w:t>“, в т.ч. и непреките разходи. За улеснение и за Ваша информация,  представяме Ви следния примерен бюджет:</w:t>
            </w:r>
          </w:p>
          <w:p w14:paraId="09517DAE"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p>
          <w:p w14:paraId="164F3F46"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18 956 лв. – обща сума на бюджета, съгласно Приложение „</w:t>
            </w:r>
            <w:proofErr w:type="spellStart"/>
            <w:r w:rsidRPr="00B84759">
              <w:rPr>
                <w:rFonts w:asciiTheme="majorHAnsi" w:eastAsiaTheme="majorEastAsia" w:hAnsiTheme="majorHAnsi" w:cstheme="majorBidi"/>
                <w:color w:val="243F60" w:themeColor="accent1" w:themeShade="7F"/>
                <w:sz w:val="26"/>
                <w:szCs w:val="26"/>
              </w:rPr>
              <w:t>Максимален_размер_БФП</w:t>
            </w:r>
            <w:proofErr w:type="spellEnd"/>
            <w:r w:rsidRPr="00B84759">
              <w:rPr>
                <w:rFonts w:asciiTheme="majorHAnsi" w:eastAsiaTheme="majorEastAsia" w:hAnsiTheme="majorHAnsi" w:cstheme="majorBidi"/>
                <w:color w:val="243F60" w:themeColor="accent1" w:themeShade="7F"/>
                <w:sz w:val="26"/>
                <w:szCs w:val="26"/>
              </w:rPr>
              <w:t>“;</w:t>
            </w:r>
          </w:p>
          <w:p w14:paraId="793B29B5"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 xml:space="preserve">18 956 : 1,4 </w:t>
            </w:r>
            <w:r>
              <w:rPr>
                <w:rFonts w:asciiTheme="majorHAnsi" w:eastAsiaTheme="majorEastAsia" w:hAnsiTheme="majorHAnsi" w:cstheme="majorBidi"/>
                <w:color w:val="243F60" w:themeColor="accent1" w:themeShade="7F"/>
                <w:sz w:val="26"/>
                <w:szCs w:val="26"/>
              </w:rPr>
              <w:t xml:space="preserve">= </w:t>
            </w:r>
            <w:r w:rsidRPr="00A42F6F">
              <w:rPr>
                <w:rFonts w:asciiTheme="majorHAnsi" w:eastAsiaTheme="majorEastAsia" w:hAnsiTheme="majorHAnsi" w:cstheme="majorBidi"/>
                <w:color w:val="243F60" w:themeColor="accent1" w:themeShade="7F"/>
                <w:sz w:val="26"/>
                <w:szCs w:val="26"/>
              </w:rPr>
              <w:t>13</w:t>
            </w:r>
            <w:r>
              <w:rPr>
                <w:rFonts w:asciiTheme="majorHAnsi" w:eastAsiaTheme="majorEastAsia" w:hAnsiTheme="majorHAnsi" w:cstheme="majorBidi"/>
                <w:color w:val="243F60" w:themeColor="accent1" w:themeShade="7F"/>
                <w:sz w:val="26"/>
                <w:szCs w:val="26"/>
              </w:rPr>
              <w:t> </w:t>
            </w:r>
            <w:r w:rsidRPr="00A42F6F">
              <w:rPr>
                <w:rFonts w:asciiTheme="majorHAnsi" w:eastAsiaTheme="majorEastAsia" w:hAnsiTheme="majorHAnsi" w:cstheme="majorBidi"/>
                <w:color w:val="243F60" w:themeColor="accent1" w:themeShade="7F"/>
                <w:sz w:val="26"/>
                <w:szCs w:val="26"/>
              </w:rPr>
              <w:t>540</w:t>
            </w:r>
            <w:r>
              <w:rPr>
                <w:rFonts w:asciiTheme="majorHAnsi" w:eastAsiaTheme="majorEastAsia" w:hAnsiTheme="majorHAnsi" w:cstheme="majorBidi"/>
                <w:color w:val="243F60" w:themeColor="accent1" w:themeShade="7F"/>
                <w:sz w:val="26"/>
                <w:szCs w:val="26"/>
              </w:rPr>
              <w:t xml:space="preserve"> лв.</w:t>
            </w:r>
            <w:r w:rsidRPr="00A42F6F">
              <w:rPr>
                <w:rFonts w:asciiTheme="majorHAnsi" w:eastAsiaTheme="majorEastAsia" w:hAnsiTheme="majorHAnsi" w:cstheme="majorBidi"/>
                <w:color w:val="243F60" w:themeColor="accent1" w:themeShade="7F"/>
                <w:sz w:val="26"/>
                <w:szCs w:val="26"/>
              </w:rPr>
              <w:t xml:space="preserve"> - разходи за трудови възнаграждения</w:t>
            </w:r>
            <w:r>
              <w:rPr>
                <w:rFonts w:asciiTheme="majorHAnsi" w:eastAsiaTheme="majorEastAsia" w:hAnsiTheme="majorHAnsi" w:cstheme="majorBidi"/>
                <w:color w:val="243F60" w:themeColor="accent1" w:themeShade="7F"/>
                <w:sz w:val="26"/>
                <w:szCs w:val="26"/>
              </w:rPr>
              <w:t>;</w:t>
            </w:r>
          </w:p>
          <w:p w14:paraId="6DBBF751"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13</w:t>
            </w:r>
            <w:r>
              <w:rPr>
                <w:rFonts w:asciiTheme="majorHAnsi" w:eastAsiaTheme="majorEastAsia" w:hAnsiTheme="majorHAnsi" w:cstheme="majorBidi"/>
                <w:color w:val="243F60" w:themeColor="accent1" w:themeShade="7F"/>
                <w:sz w:val="26"/>
                <w:szCs w:val="26"/>
              </w:rPr>
              <w:t> </w:t>
            </w:r>
            <w:r w:rsidRPr="00A42F6F">
              <w:rPr>
                <w:rFonts w:asciiTheme="majorHAnsi" w:eastAsiaTheme="majorEastAsia" w:hAnsiTheme="majorHAnsi" w:cstheme="majorBidi"/>
                <w:color w:val="243F60" w:themeColor="accent1" w:themeShade="7F"/>
                <w:sz w:val="26"/>
                <w:szCs w:val="26"/>
              </w:rPr>
              <w:t xml:space="preserve">540 </w:t>
            </w:r>
            <w:r>
              <w:rPr>
                <w:rFonts w:asciiTheme="majorHAnsi" w:eastAsiaTheme="majorEastAsia" w:hAnsiTheme="majorHAnsi" w:cstheme="majorBidi"/>
                <w:color w:val="243F60" w:themeColor="accent1" w:themeShade="7F"/>
                <w:sz w:val="26"/>
                <w:szCs w:val="26"/>
              </w:rPr>
              <w:t>* 40% = 5 416 лв. - единна ставка (</w:t>
            </w:r>
            <w:r w:rsidRPr="00C76F3C">
              <w:rPr>
                <w:rFonts w:asciiTheme="majorHAnsi" w:eastAsiaTheme="majorEastAsia" w:hAnsiTheme="majorHAnsi" w:cstheme="majorBidi"/>
                <w:b/>
                <w:color w:val="243F60" w:themeColor="accent1" w:themeShade="7F"/>
                <w:sz w:val="26"/>
                <w:szCs w:val="26"/>
              </w:rPr>
              <w:t>в това число 1</w:t>
            </w:r>
            <w:r>
              <w:rPr>
                <w:rFonts w:asciiTheme="majorHAnsi" w:eastAsiaTheme="majorEastAsia" w:hAnsiTheme="majorHAnsi" w:cstheme="majorBidi"/>
                <w:b/>
                <w:color w:val="243F60" w:themeColor="accent1" w:themeShade="7F"/>
                <w:sz w:val="26"/>
                <w:szCs w:val="26"/>
              </w:rPr>
              <w:t> 565,17</w:t>
            </w:r>
            <w:r w:rsidRPr="00C76F3C">
              <w:rPr>
                <w:rFonts w:asciiTheme="majorHAnsi" w:eastAsiaTheme="majorEastAsia" w:hAnsiTheme="majorHAnsi" w:cstheme="majorBidi"/>
                <w:b/>
                <w:color w:val="243F60" w:themeColor="accent1" w:themeShade="7F"/>
                <w:sz w:val="26"/>
                <w:szCs w:val="26"/>
              </w:rPr>
              <w:t xml:space="preserve"> - непреки разходи</w:t>
            </w:r>
            <w:r>
              <w:rPr>
                <w:rFonts w:asciiTheme="majorHAnsi" w:eastAsiaTheme="majorEastAsia" w:hAnsiTheme="majorHAnsi" w:cstheme="majorBidi"/>
                <w:color w:val="243F60" w:themeColor="accent1" w:themeShade="7F"/>
                <w:sz w:val="26"/>
                <w:szCs w:val="26"/>
              </w:rPr>
              <w:t>);</w:t>
            </w:r>
          </w:p>
          <w:p w14:paraId="5F0BD449"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18</w:t>
            </w:r>
            <w:r>
              <w:rPr>
                <w:rFonts w:asciiTheme="majorHAnsi" w:eastAsiaTheme="majorEastAsia" w:hAnsiTheme="majorHAnsi" w:cstheme="majorBidi"/>
                <w:color w:val="243F60" w:themeColor="accent1" w:themeShade="7F"/>
                <w:sz w:val="26"/>
                <w:szCs w:val="26"/>
              </w:rPr>
              <w:t> </w:t>
            </w:r>
            <w:r w:rsidRPr="00A42F6F">
              <w:rPr>
                <w:rFonts w:asciiTheme="majorHAnsi" w:eastAsiaTheme="majorEastAsia" w:hAnsiTheme="majorHAnsi" w:cstheme="majorBidi"/>
                <w:color w:val="243F60" w:themeColor="accent1" w:themeShade="7F"/>
                <w:sz w:val="26"/>
                <w:szCs w:val="26"/>
              </w:rPr>
              <w:t>956</w:t>
            </w:r>
            <w:r>
              <w:rPr>
                <w:rFonts w:asciiTheme="majorHAnsi" w:eastAsiaTheme="majorEastAsia" w:hAnsiTheme="majorHAnsi" w:cstheme="majorBidi"/>
                <w:color w:val="243F60" w:themeColor="accent1" w:themeShade="7F"/>
                <w:sz w:val="26"/>
                <w:szCs w:val="26"/>
              </w:rPr>
              <w:t xml:space="preserve"> : 1.09 =</w:t>
            </w:r>
            <w:r w:rsidRPr="00A42F6F">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17 390,83 – това са общо допустимите преки разходи по проекта;</w:t>
            </w:r>
          </w:p>
          <w:p w14:paraId="63DBEA15"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17 390,83</w:t>
            </w:r>
            <w:r w:rsidRPr="00A42F6F">
              <w:rPr>
                <w:rFonts w:asciiTheme="majorHAnsi" w:eastAsiaTheme="majorEastAsia" w:hAnsiTheme="majorHAnsi" w:cstheme="majorBidi"/>
                <w:color w:val="243F60" w:themeColor="accent1" w:themeShade="7F"/>
                <w:sz w:val="26"/>
                <w:szCs w:val="26"/>
              </w:rPr>
              <w:t xml:space="preserve">* 9% = </w:t>
            </w:r>
            <w:r>
              <w:rPr>
                <w:rFonts w:asciiTheme="majorHAnsi" w:eastAsiaTheme="majorEastAsia" w:hAnsiTheme="majorHAnsi" w:cstheme="majorBidi"/>
                <w:color w:val="243F60" w:themeColor="accent1" w:themeShade="7F"/>
                <w:sz w:val="26"/>
                <w:szCs w:val="26"/>
              </w:rPr>
              <w:t>1 565,17</w:t>
            </w:r>
            <w:r w:rsidRPr="00A42F6F">
              <w:rPr>
                <w:rFonts w:asciiTheme="majorHAnsi" w:eastAsiaTheme="majorEastAsia" w:hAnsiTheme="majorHAnsi" w:cstheme="majorBidi"/>
                <w:color w:val="243F60" w:themeColor="accent1" w:themeShade="7F"/>
                <w:sz w:val="26"/>
                <w:szCs w:val="26"/>
              </w:rPr>
              <w:t xml:space="preserve"> лв. (непреки разходи  по проекта)</w:t>
            </w:r>
            <w:r>
              <w:rPr>
                <w:rFonts w:asciiTheme="majorHAnsi" w:eastAsiaTheme="majorEastAsia" w:hAnsiTheme="majorHAnsi" w:cstheme="majorBidi"/>
                <w:color w:val="243F60" w:themeColor="accent1" w:themeShade="7F"/>
                <w:sz w:val="26"/>
                <w:szCs w:val="26"/>
              </w:rPr>
              <w:t>;</w:t>
            </w:r>
          </w:p>
          <w:p w14:paraId="06B0013F"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18 956 </w:t>
            </w:r>
            <w:r w:rsidRPr="00A42F6F">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1</w:t>
            </w:r>
            <w:r w:rsidRPr="00A42F6F">
              <w:rPr>
                <w:rFonts w:asciiTheme="majorHAnsi" w:eastAsiaTheme="majorEastAsia" w:hAnsiTheme="majorHAnsi" w:cstheme="majorBidi"/>
                <w:color w:val="243F60" w:themeColor="accent1" w:themeShade="7F"/>
                <w:sz w:val="26"/>
                <w:szCs w:val="26"/>
              </w:rPr>
              <w:t xml:space="preserve">0% = </w:t>
            </w:r>
            <w:r>
              <w:rPr>
                <w:rFonts w:asciiTheme="majorHAnsi" w:eastAsiaTheme="majorEastAsia" w:hAnsiTheme="majorHAnsi" w:cstheme="majorBidi"/>
                <w:color w:val="243F60" w:themeColor="accent1" w:themeShade="7F"/>
                <w:sz w:val="26"/>
                <w:szCs w:val="26"/>
              </w:rPr>
              <w:t>1 895,60 лв. – това са разходите за СМР;</w:t>
            </w:r>
          </w:p>
          <w:p w14:paraId="292C8AA8"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17 390,83 * 2% = 347,82 лв. – това са разходите за дейност 5;</w:t>
            </w:r>
          </w:p>
          <w:p w14:paraId="2CD00E6C"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17 390,83 * 2% = 347,82 лв. – това са разходите за дейност 6;</w:t>
            </w:r>
          </w:p>
          <w:p w14:paraId="44C61256"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17 390,83 * 2% = 347,82 лв. – това са разходите за дейност 7.</w:t>
            </w:r>
          </w:p>
          <w:p w14:paraId="7DBA438E"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p>
          <w:p w14:paraId="6DBEA860"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 xml:space="preserve">3. </w:t>
            </w:r>
            <w:r>
              <w:rPr>
                <w:rFonts w:asciiTheme="majorHAnsi" w:eastAsiaTheme="majorEastAsia" w:hAnsiTheme="majorHAnsi" w:cstheme="majorBidi"/>
                <w:color w:val="243F60" w:themeColor="accent1" w:themeShade="7F"/>
                <w:sz w:val="26"/>
                <w:szCs w:val="26"/>
              </w:rPr>
              <w:t>Планирането на Дейност 3 зависи от цялостната проектна визия и останалите застъпени дейности в проекта. Моля да имате предвид, че с</w:t>
            </w:r>
            <w:r w:rsidRPr="00625FAA">
              <w:rPr>
                <w:rFonts w:asciiTheme="majorHAnsi" w:eastAsiaTheme="majorEastAsia" w:hAnsiTheme="majorHAnsi" w:cstheme="majorBidi"/>
                <w:color w:val="243F60" w:themeColor="accent1" w:themeShade="7F"/>
                <w:sz w:val="26"/>
                <w:szCs w:val="26"/>
              </w:rPr>
              <w:t xml:space="preserve">ъветите по въпросите на социалните услуги и техните функции са определени  в чл. 27., ал. (1) </w:t>
            </w:r>
            <w:r>
              <w:rPr>
                <w:rFonts w:asciiTheme="majorHAnsi" w:eastAsiaTheme="majorEastAsia" w:hAnsiTheme="majorHAnsi" w:cstheme="majorBidi"/>
                <w:color w:val="243F60" w:themeColor="accent1" w:themeShade="7F"/>
                <w:sz w:val="26"/>
                <w:szCs w:val="26"/>
              </w:rPr>
              <w:t xml:space="preserve">и (2) </w:t>
            </w:r>
            <w:r w:rsidRPr="00625FAA">
              <w:rPr>
                <w:rFonts w:asciiTheme="majorHAnsi" w:eastAsiaTheme="majorEastAsia" w:hAnsiTheme="majorHAnsi" w:cstheme="majorBidi"/>
                <w:color w:val="243F60" w:themeColor="accent1" w:themeShade="7F"/>
                <w:sz w:val="26"/>
                <w:szCs w:val="26"/>
              </w:rPr>
              <w:t>от ЗСУ. Тази дейност се изпълнява доброволно от съветите и частните доставчици на социални услуги и юридическите лица с нестопанска цел не получават финансиране по нея.</w:t>
            </w:r>
            <w:r>
              <w:rPr>
                <w:rFonts w:asciiTheme="majorHAnsi" w:eastAsiaTheme="majorEastAsia" w:hAnsiTheme="majorHAnsi" w:cstheme="majorBidi"/>
                <w:color w:val="243F60" w:themeColor="accent1" w:themeShade="7F"/>
                <w:sz w:val="26"/>
                <w:szCs w:val="26"/>
              </w:rPr>
              <w:t xml:space="preserve"> В случай че са необходими други разходи, за изпълнението на тази дейност (като технически секретариат, наем на зали, материали и др.), то те са допустими.</w:t>
            </w:r>
          </w:p>
          <w:p w14:paraId="464E6C93" w14:textId="77777777" w:rsidR="009B1DD3" w:rsidRPr="00A42F6F" w:rsidRDefault="009B1DD3" w:rsidP="009B1DD3">
            <w:pPr>
              <w:jc w:val="both"/>
              <w:rPr>
                <w:rFonts w:asciiTheme="majorHAnsi" w:eastAsiaTheme="majorEastAsia" w:hAnsiTheme="majorHAnsi" w:cstheme="majorBidi"/>
                <w:color w:val="243F60" w:themeColor="accent1" w:themeShade="7F"/>
                <w:sz w:val="26"/>
                <w:szCs w:val="26"/>
              </w:rPr>
            </w:pPr>
          </w:p>
          <w:p w14:paraId="49A82D6D" w14:textId="77777777" w:rsidR="009B1DD3" w:rsidRPr="00A42F6F" w:rsidRDefault="009B1DD3" w:rsidP="009B1DD3">
            <w:pPr>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lastRenderedPageBreak/>
              <w:t xml:space="preserve">4. Максималните разходи по Дейност 5 </w:t>
            </w:r>
            <w:r>
              <w:rPr>
                <w:rFonts w:asciiTheme="majorHAnsi" w:eastAsiaTheme="majorEastAsia" w:hAnsiTheme="majorHAnsi" w:cstheme="majorBidi"/>
                <w:color w:val="243F60" w:themeColor="accent1" w:themeShade="7F"/>
                <w:sz w:val="26"/>
                <w:szCs w:val="26"/>
              </w:rPr>
              <w:t xml:space="preserve">във Вашия </w:t>
            </w:r>
            <w:r w:rsidRPr="00A42F6F">
              <w:rPr>
                <w:rFonts w:asciiTheme="majorHAnsi" w:eastAsiaTheme="majorEastAsia" w:hAnsiTheme="majorHAnsi" w:cstheme="majorBidi"/>
                <w:color w:val="243F60" w:themeColor="accent1" w:themeShade="7F"/>
                <w:sz w:val="26"/>
                <w:szCs w:val="26"/>
              </w:rPr>
              <w:t xml:space="preserve">случай са в размер на </w:t>
            </w:r>
            <w:r>
              <w:rPr>
                <w:rFonts w:asciiTheme="majorHAnsi" w:eastAsiaTheme="majorEastAsia" w:hAnsiTheme="majorHAnsi" w:cstheme="majorBidi"/>
                <w:color w:val="243F60" w:themeColor="accent1" w:themeShade="7F"/>
                <w:sz w:val="26"/>
                <w:szCs w:val="26"/>
              </w:rPr>
              <w:t xml:space="preserve">347,82 </w:t>
            </w:r>
            <w:r w:rsidRPr="00A42F6F">
              <w:rPr>
                <w:rFonts w:asciiTheme="majorHAnsi" w:eastAsiaTheme="majorEastAsia" w:hAnsiTheme="majorHAnsi" w:cstheme="majorBidi"/>
                <w:color w:val="243F60" w:themeColor="accent1" w:themeShade="7F"/>
                <w:sz w:val="26"/>
                <w:szCs w:val="26"/>
              </w:rPr>
              <w:t>лв. (</w:t>
            </w:r>
            <w:r>
              <w:rPr>
                <w:rFonts w:asciiTheme="majorHAnsi" w:eastAsiaTheme="majorEastAsia" w:hAnsiTheme="majorHAnsi" w:cstheme="majorBidi"/>
                <w:color w:val="243F60" w:themeColor="accent1" w:themeShade="7F"/>
                <w:sz w:val="26"/>
                <w:szCs w:val="26"/>
              </w:rPr>
              <w:t>17 390,83 * 2%</w:t>
            </w:r>
            <w:r w:rsidRPr="00A42F6F">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 xml:space="preserve">Те представляват 2 % </w:t>
            </w:r>
            <w:r w:rsidRPr="00625FAA">
              <w:rPr>
                <w:rFonts w:asciiTheme="majorHAnsi" w:eastAsiaTheme="majorEastAsia" w:hAnsiTheme="majorHAnsi" w:cstheme="majorBidi"/>
                <w:color w:val="243F60" w:themeColor="accent1" w:themeShade="7F"/>
                <w:sz w:val="26"/>
                <w:szCs w:val="26"/>
              </w:rPr>
              <w:t>от преките допустими разходи по проекта.</w:t>
            </w:r>
            <w:r>
              <w:rPr>
                <w:rFonts w:asciiTheme="majorHAnsi" w:eastAsiaTheme="majorEastAsia" w:hAnsiTheme="majorHAnsi" w:cstheme="majorBidi"/>
                <w:color w:val="243F60" w:themeColor="accent1" w:themeShade="7F"/>
                <w:sz w:val="26"/>
                <w:szCs w:val="26"/>
              </w:rPr>
              <w:t xml:space="preserve"> В преките допустими разходи се изчисляват като от общия бюджет се извади сумата на непреките разходи.</w:t>
            </w:r>
          </w:p>
          <w:p w14:paraId="53E38943" w14:textId="77777777" w:rsidR="009B1DD3" w:rsidRDefault="009B1DD3" w:rsidP="009B1DD3">
            <w:pPr>
              <w:pStyle w:val="Heading3"/>
              <w:jc w:val="both"/>
              <w:outlineLvl w:val="2"/>
              <w:rPr>
                <w:sz w:val="26"/>
                <w:szCs w:val="26"/>
              </w:rPr>
            </w:pPr>
            <w:r w:rsidRPr="00A42F6F">
              <w:rPr>
                <w:sz w:val="26"/>
                <w:szCs w:val="26"/>
              </w:rPr>
              <w:t xml:space="preserve">5. </w:t>
            </w:r>
            <w:r>
              <w:rPr>
                <w:sz w:val="26"/>
                <w:szCs w:val="26"/>
              </w:rPr>
              <w:t>Няма ограничение относно това кой да извършва дейности 5 и 6, като това може да бъде и лице, назначено по дейност 2, стига да притежава необходимата компетентност и експертиза.</w:t>
            </w:r>
          </w:p>
          <w:p w14:paraId="5B15A0EF" w14:textId="77777777" w:rsidR="009B1DD3" w:rsidRDefault="009B1DD3" w:rsidP="009B1DD3">
            <w:pPr>
              <w:pStyle w:val="Heading2"/>
              <w:outlineLvl w:val="1"/>
              <w:rPr>
                <w:b/>
              </w:rPr>
            </w:pPr>
          </w:p>
          <w:p w14:paraId="67CBE99B" w14:textId="77777777" w:rsidR="009B1DD3" w:rsidRPr="00C04C40" w:rsidRDefault="009B1DD3" w:rsidP="009B1DD3">
            <w:pPr>
              <w:pStyle w:val="Heading2"/>
              <w:outlineLvl w:val="1"/>
              <w:rPr>
                <w:b/>
              </w:rPr>
            </w:pPr>
            <w:r w:rsidRPr="00C04C40">
              <w:rPr>
                <w:b/>
              </w:rPr>
              <w:t xml:space="preserve">Въпрос № </w:t>
            </w:r>
            <w:r>
              <w:rPr>
                <w:b/>
              </w:rPr>
              <w:t>6</w:t>
            </w:r>
            <w:r w:rsidRPr="00C04C40">
              <w:rPr>
                <w:b/>
              </w:rPr>
              <w:t>/</w:t>
            </w:r>
            <w:r>
              <w:rPr>
                <w:b/>
              </w:rPr>
              <w:t>08.11</w:t>
            </w:r>
            <w:r w:rsidRPr="00C04C40">
              <w:rPr>
                <w:b/>
              </w:rPr>
              <w:t>.2022  г.</w:t>
            </w:r>
          </w:p>
          <w:p w14:paraId="14CDD805" w14:textId="77777777" w:rsidR="009B1DD3" w:rsidRPr="00A42F6F" w:rsidRDefault="009B1DD3" w:rsidP="009B1DD3">
            <w:pPr>
              <w:rPr>
                <w:rFonts w:asciiTheme="majorHAnsi" w:eastAsiaTheme="majorEastAsia" w:hAnsiTheme="majorHAnsi" w:cstheme="majorBidi"/>
                <w:color w:val="243F60" w:themeColor="accent1" w:themeShade="7F"/>
                <w:sz w:val="26"/>
                <w:szCs w:val="26"/>
              </w:rPr>
            </w:pPr>
            <w:r w:rsidRPr="00A42F6F">
              <w:rPr>
                <w:rFonts w:asciiTheme="majorHAnsi" w:eastAsiaTheme="majorEastAsia" w:hAnsiTheme="majorHAnsi" w:cstheme="majorBidi"/>
                <w:color w:val="243F60" w:themeColor="accent1" w:themeShade="7F"/>
                <w:sz w:val="26"/>
                <w:szCs w:val="26"/>
              </w:rPr>
              <w:t>albena.stoeva78@gmail.com</w:t>
            </w:r>
            <w:r>
              <w:rPr>
                <w:rFonts w:asciiTheme="majorHAnsi" w:eastAsiaTheme="majorEastAsia" w:hAnsiTheme="majorHAnsi" w:cstheme="majorBidi"/>
                <w:color w:val="243F60" w:themeColor="accent1" w:themeShade="7F"/>
                <w:sz w:val="26"/>
                <w:szCs w:val="26"/>
              </w:rPr>
              <w:t xml:space="preserve"> </w:t>
            </w:r>
            <w:r w:rsidRPr="00A42F6F">
              <w:rPr>
                <w:rFonts w:asciiTheme="majorHAnsi" w:eastAsiaTheme="majorEastAsia" w:hAnsiTheme="majorHAnsi" w:cstheme="majorBidi"/>
                <w:color w:val="243F60" w:themeColor="accent1" w:themeShade="7F"/>
                <w:sz w:val="26"/>
                <w:szCs w:val="26"/>
              </w:rPr>
              <w:t xml:space="preserve"> </w:t>
            </w:r>
          </w:p>
          <w:p w14:paraId="37E50332" w14:textId="77777777" w:rsidR="009B1DD3"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sidRPr="00A42F6F">
              <w:rPr>
                <w:rFonts w:asciiTheme="majorHAnsi" w:eastAsiaTheme="majorEastAsia" w:hAnsiTheme="majorHAnsi" w:cstheme="majorBidi"/>
                <w:color w:val="243F60" w:themeColor="accent1" w:themeShade="7F"/>
                <w:sz w:val="26"/>
                <w:szCs w:val="26"/>
                <w:lang w:val="bg-BG"/>
              </w:rPr>
              <w:t>Здравейте моля да дадете пример начина на определяне на разходите по проекта?</w:t>
            </w:r>
          </w:p>
          <w:p w14:paraId="67B864A9" w14:textId="3654ED47" w:rsidR="009B1DD3" w:rsidRPr="00C04C40" w:rsidRDefault="009B1DD3" w:rsidP="009B1DD3">
            <w:pPr>
              <w:pStyle w:val="Heading3"/>
              <w:jc w:val="both"/>
              <w:outlineLvl w:val="2"/>
              <w:rPr>
                <w:b/>
                <w:sz w:val="26"/>
                <w:szCs w:val="26"/>
              </w:rPr>
            </w:pPr>
            <w:r w:rsidRPr="00C04C40">
              <w:rPr>
                <w:b/>
                <w:sz w:val="26"/>
                <w:szCs w:val="26"/>
              </w:rPr>
              <w:t xml:space="preserve">Отговор № </w:t>
            </w:r>
            <w:r>
              <w:rPr>
                <w:b/>
                <w:sz w:val="26"/>
                <w:szCs w:val="26"/>
              </w:rPr>
              <w:t>6</w:t>
            </w:r>
            <w:r w:rsidRPr="00C04C40">
              <w:rPr>
                <w:b/>
                <w:sz w:val="26"/>
                <w:szCs w:val="26"/>
              </w:rPr>
              <w:t>/</w:t>
            </w:r>
            <w:r w:rsidR="00185D49">
              <w:rPr>
                <w:b/>
                <w:sz w:val="26"/>
                <w:szCs w:val="26"/>
              </w:rPr>
              <w:t>08</w:t>
            </w:r>
            <w:r>
              <w:rPr>
                <w:b/>
                <w:sz w:val="26"/>
                <w:szCs w:val="26"/>
              </w:rPr>
              <w:t>.11</w:t>
            </w:r>
            <w:r w:rsidRPr="00C04C40">
              <w:rPr>
                <w:b/>
                <w:sz w:val="26"/>
                <w:szCs w:val="26"/>
              </w:rPr>
              <w:t>.2022 г.</w:t>
            </w:r>
          </w:p>
          <w:p w14:paraId="27FA9CE2" w14:textId="77777777" w:rsidR="009B1DD3" w:rsidRPr="00C04C40" w:rsidRDefault="009B1DD3" w:rsidP="009B1DD3"/>
          <w:p w14:paraId="54615CBF" w14:textId="77777777" w:rsidR="009B1DD3" w:rsidRDefault="009B1DD3" w:rsidP="009B1DD3">
            <w:pPr>
              <w:pStyle w:val="Heading3"/>
              <w:outlineLvl w:val="2"/>
              <w:rPr>
                <w:sz w:val="26"/>
                <w:szCs w:val="26"/>
              </w:rPr>
            </w:pPr>
            <w:r>
              <w:rPr>
                <w:sz w:val="26"/>
                <w:szCs w:val="26"/>
              </w:rPr>
              <w:t>Уважаема госпожо Стоева</w:t>
            </w:r>
            <w:r w:rsidRPr="00C04C40">
              <w:rPr>
                <w:sz w:val="26"/>
                <w:szCs w:val="26"/>
              </w:rPr>
              <w:t>,</w:t>
            </w:r>
          </w:p>
          <w:p w14:paraId="362FF2A4" w14:textId="77777777" w:rsidR="009B1DD3" w:rsidRPr="002018CC"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Моля вижте отговора на въпрос 5.2. Следва да имате предвид, че максималният размер на безвъзмездната финансова помощ</w:t>
            </w:r>
            <w:r w:rsidRPr="009A6240">
              <w:rPr>
                <w:rFonts w:asciiTheme="majorHAnsi" w:eastAsiaTheme="majorEastAsia" w:hAnsiTheme="majorHAnsi" w:cstheme="majorBidi"/>
                <w:color w:val="243F60" w:themeColor="accent1" w:themeShade="7F"/>
                <w:sz w:val="26"/>
                <w:szCs w:val="26"/>
                <w:lang w:val="bg-BG"/>
              </w:rPr>
              <w:t xml:space="preserve"> (БФП)</w:t>
            </w:r>
            <w:r>
              <w:rPr>
                <w:rFonts w:asciiTheme="majorHAnsi" w:eastAsiaTheme="majorEastAsia" w:hAnsiTheme="majorHAnsi" w:cstheme="majorBidi"/>
                <w:color w:val="243F60" w:themeColor="accent1" w:themeShade="7F"/>
                <w:sz w:val="26"/>
                <w:szCs w:val="26"/>
                <w:lang w:val="bg-BG"/>
              </w:rPr>
              <w:t>, включително непреките разходи за всяка община е посочен в таблица „</w:t>
            </w:r>
            <w:proofErr w:type="spellStart"/>
            <w:r w:rsidRPr="00B84759">
              <w:rPr>
                <w:rFonts w:asciiTheme="majorHAnsi" w:eastAsiaTheme="majorEastAsia" w:hAnsiTheme="majorHAnsi" w:cstheme="majorBidi"/>
                <w:color w:val="243F60" w:themeColor="accent1" w:themeShade="7F"/>
                <w:sz w:val="26"/>
                <w:szCs w:val="26"/>
              </w:rPr>
              <w:t>Максимален_размер_БФП</w:t>
            </w:r>
            <w:proofErr w:type="spellEnd"/>
            <w:r>
              <w:rPr>
                <w:rFonts w:asciiTheme="majorHAnsi" w:eastAsiaTheme="majorEastAsia" w:hAnsiTheme="majorHAnsi" w:cstheme="majorBidi"/>
                <w:color w:val="243F60" w:themeColor="accent1" w:themeShade="7F"/>
                <w:sz w:val="26"/>
                <w:szCs w:val="26"/>
                <w:lang w:val="bg-BG"/>
              </w:rPr>
              <w:t xml:space="preserve">“ в Условията за кандидатстване. Непреките разходи са част от </w:t>
            </w:r>
            <w:r w:rsidRPr="00B766EB">
              <w:rPr>
                <w:rFonts w:asciiTheme="majorHAnsi" w:eastAsiaTheme="majorEastAsia" w:hAnsiTheme="majorHAnsi" w:cstheme="majorBidi"/>
                <w:color w:val="243F60" w:themeColor="accent1" w:themeShade="7F"/>
                <w:sz w:val="26"/>
                <w:szCs w:val="26"/>
                <w:lang w:val="bg-BG"/>
              </w:rPr>
              <w:t>II. ЕДИННА СТАВКА</w:t>
            </w:r>
            <w:r>
              <w:rPr>
                <w:rFonts w:asciiTheme="majorHAnsi" w:eastAsiaTheme="majorEastAsia" w:hAnsiTheme="majorHAnsi" w:cstheme="majorBidi"/>
                <w:color w:val="243F60" w:themeColor="accent1" w:themeShade="7F"/>
                <w:sz w:val="26"/>
                <w:szCs w:val="26"/>
                <w:lang w:val="bg-BG"/>
              </w:rPr>
              <w:t>.</w:t>
            </w:r>
          </w:p>
          <w:p w14:paraId="687C3C97"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012D63D9" w14:textId="77777777" w:rsidR="009B1DD3" w:rsidRPr="00C04C40" w:rsidRDefault="009B1DD3" w:rsidP="009B1DD3">
            <w:pPr>
              <w:pStyle w:val="Heading2"/>
              <w:spacing w:before="0"/>
              <w:outlineLvl w:val="1"/>
              <w:rPr>
                <w:b/>
              </w:rPr>
            </w:pPr>
            <w:r w:rsidRPr="00C04C40">
              <w:rPr>
                <w:b/>
              </w:rPr>
              <w:t xml:space="preserve">Въпрос № </w:t>
            </w:r>
            <w:r>
              <w:rPr>
                <w:b/>
              </w:rPr>
              <w:t>7</w:t>
            </w:r>
            <w:r w:rsidRPr="00C04C40">
              <w:rPr>
                <w:b/>
              </w:rPr>
              <w:t>/</w:t>
            </w:r>
            <w:r>
              <w:rPr>
                <w:b/>
              </w:rPr>
              <w:t>09.11</w:t>
            </w:r>
            <w:r w:rsidRPr="00C04C40">
              <w:rPr>
                <w:b/>
              </w:rPr>
              <w:t>.2022  г.</w:t>
            </w:r>
          </w:p>
          <w:p w14:paraId="455C1A07" w14:textId="77777777" w:rsidR="009B1DD3" w:rsidRDefault="006E22C0"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hyperlink r:id="rId13" w:history="1">
              <w:r w:rsidR="009B1DD3" w:rsidRPr="000B20FB">
                <w:rPr>
                  <w:rStyle w:val="Hyperlink"/>
                  <w:rFonts w:asciiTheme="majorHAnsi" w:eastAsiaTheme="majorEastAsia" w:hAnsiTheme="majorHAnsi" w:cstheme="majorBidi"/>
                  <w:sz w:val="26"/>
                  <w:szCs w:val="26"/>
                  <w:lang w:val="bg-BG"/>
                </w:rPr>
                <w:t>sokolova_s@abv.bg</w:t>
              </w:r>
            </w:hyperlink>
          </w:p>
          <w:p w14:paraId="795F6019" w14:textId="77777777" w:rsidR="009B1DD3" w:rsidRPr="00B04E5E"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sidRPr="00B04E5E">
              <w:rPr>
                <w:rFonts w:asciiTheme="majorHAnsi" w:eastAsiaTheme="majorEastAsia" w:hAnsiTheme="majorHAnsi" w:cstheme="majorBidi"/>
                <w:color w:val="243F60" w:themeColor="accent1" w:themeShade="7F"/>
                <w:sz w:val="26"/>
                <w:szCs w:val="26"/>
                <w:lang w:val="bg-BG"/>
              </w:rPr>
              <w:t>Наетите нови лица със стартирането на проекта от Общината за изпълнение на дейности произтичащи от ЗСУ, ЗЛП и ЗХУ ще бъдат отчетени като индикатор за изпълнение и/или индикатор за резултат?</w:t>
            </w:r>
          </w:p>
          <w:p w14:paraId="5AF6976A"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sidRPr="00B04E5E">
              <w:rPr>
                <w:rFonts w:asciiTheme="majorHAnsi" w:eastAsiaTheme="majorEastAsia" w:hAnsiTheme="majorHAnsi" w:cstheme="majorBidi"/>
                <w:color w:val="243F60" w:themeColor="accent1" w:themeShade="7F"/>
                <w:sz w:val="26"/>
                <w:szCs w:val="26"/>
                <w:lang w:val="bg-BG"/>
              </w:rPr>
              <w:t>Благодаря!</w:t>
            </w:r>
          </w:p>
          <w:p w14:paraId="411BB2EC"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5EABD369" w14:textId="1C318C29" w:rsidR="009B1DD3" w:rsidRPr="00C04C40" w:rsidRDefault="009B1DD3" w:rsidP="009B1DD3">
            <w:pPr>
              <w:pStyle w:val="Heading3"/>
              <w:jc w:val="both"/>
              <w:outlineLvl w:val="2"/>
              <w:rPr>
                <w:b/>
                <w:sz w:val="26"/>
                <w:szCs w:val="26"/>
              </w:rPr>
            </w:pPr>
            <w:r w:rsidRPr="00C04C40">
              <w:rPr>
                <w:b/>
                <w:sz w:val="26"/>
                <w:szCs w:val="26"/>
              </w:rPr>
              <w:t xml:space="preserve">Отговор № </w:t>
            </w:r>
            <w:r>
              <w:rPr>
                <w:b/>
                <w:sz w:val="26"/>
                <w:szCs w:val="26"/>
              </w:rPr>
              <w:t>7</w:t>
            </w:r>
            <w:r w:rsidRPr="00C04C40">
              <w:rPr>
                <w:b/>
                <w:sz w:val="26"/>
                <w:szCs w:val="26"/>
              </w:rPr>
              <w:t>/</w:t>
            </w:r>
            <w:r w:rsidR="00185D49">
              <w:rPr>
                <w:b/>
                <w:sz w:val="26"/>
                <w:szCs w:val="26"/>
              </w:rPr>
              <w:t>09</w:t>
            </w:r>
            <w:r>
              <w:rPr>
                <w:b/>
                <w:sz w:val="26"/>
                <w:szCs w:val="26"/>
              </w:rPr>
              <w:t>.11</w:t>
            </w:r>
            <w:r w:rsidRPr="00C04C40">
              <w:rPr>
                <w:b/>
                <w:sz w:val="26"/>
                <w:szCs w:val="26"/>
              </w:rPr>
              <w:t>.2022 г.</w:t>
            </w:r>
          </w:p>
          <w:p w14:paraId="00DA4E85" w14:textId="77777777" w:rsidR="009B1DD3" w:rsidRPr="00C04C40" w:rsidRDefault="009B1DD3" w:rsidP="009B1DD3"/>
          <w:p w14:paraId="520302F5" w14:textId="77777777" w:rsidR="009B1DD3" w:rsidRDefault="009B1DD3" w:rsidP="009B1DD3">
            <w:pPr>
              <w:pStyle w:val="Heading3"/>
              <w:outlineLvl w:val="2"/>
              <w:rPr>
                <w:sz w:val="26"/>
                <w:szCs w:val="26"/>
              </w:rPr>
            </w:pPr>
            <w:r>
              <w:rPr>
                <w:sz w:val="26"/>
                <w:szCs w:val="26"/>
              </w:rPr>
              <w:t>Уважаема госпожо Соколова</w:t>
            </w:r>
            <w:r w:rsidRPr="00C04C40">
              <w:rPr>
                <w:sz w:val="26"/>
                <w:szCs w:val="26"/>
              </w:rPr>
              <w:t>,</w:t>
            </w:r>
          </w:p>
          <w:p w14:paraId="58954526" w14:textId="77777777" w:rsidR="009B1DD3"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Като индикатор за изпълнение се включват всички лица от целевата група, които се считат за заети (</w:t>
            </w:r>
            <w:r w:rsidRPr="00D035CF">
              <w:rPr>
                <w:rFonts w:asciiTheme="majorHAnsi" w:eastAsiaTheme="majorEastAsia" w:hAnsiTheme="majorHAnsi" w:cstheme="majorBidi"/>
                <w:color w:val="243F60" w:themeColor="accent1" w:themeShade="7F"/>
                <w:sz w:val="26"/>
                <w:szCs w:val="26"/>
                <w:lang w:val="bg-BG"/>
              </w:rPr>
              <w:t>вкл. самостоятелно заети</w:t>
            </w:r>
            <w:r>
              <w:rPr>
                <w:rFonts w:asciiTheme="majorHAnsi" w:eastAsiaTheme="majorEastAsia" w:hAnsiTheme="majorHAnsi" w:cstheme="majorBidi"/>
                <w:color w:val="243F60" w:themeColor="accent1" w:themeShade="7F"/>
                <w:sz w:val="26"/>
                <w:szCs w:val="26"/>
                <w:lang w:val="bg-BG"/>
              </w:rPr>
              <w:t xml:space="preserve">) и участват в дейностите по проекта.  Статутът на лицето се определя към датата на включване на дейности по операцията. </w:t>
            </w:r>
            <w:r w:rsidRPr="00096F72">
              <w:rPr>
                <w:rFonts w:asciiTheme="majorHAnsi" w:eastAsiaTheme="majorEastAsia" w:hAnsiTheme="majorHAnsi" w:cstheme="majorBidi"/>
                <w:color w:val="243F60" w:themeColor="accent1" w:themeShade="7F"/>
                <w:sz w:val="26"/>
                <w:szCs w:val="26"/>
                <w:lang w:val="bg-BG"/>
              </w:rPr>
              <w:t xml:space="preserve">До 4 </w:t>
            </w:r>
            <w:r w:rsidRPr="00096F72">
              <w:rPr>
                <w:rFonts w:asciiTheme="majorHAnsi" w:eastAsiaTheme="majorEastAsia" w:hAnsiTheme="majorHAnsi" w:cstheme="majorBidi"/>
                <w:color w:val="243F60" w:themeColor="accent1" w:themeShade="7F"/>
                <w:sz w:val="26"/>
                <w:szCs w:val="26"/>
                <w:lang w:val="bg-BG"/>
              </w:rPr>
              <w:lastRenderedPageBreak/>
              <w:t>седмици преди включване в проекта, лицата следва да отговарят на същите изисквания и условия, посочени в дефиницията „заети лица“/ „само</w:t>
            </w:r>
            <w:r>
              <w:rPr>
                <w:rFonts w:asciiTheme="majorHAnsi" w:eastAsiaTheme="majorEastAsia" w:hAnsiTheme="majorHAnsi" w:cstheme="majorBidi"/>
                <w:color w:val="243F60" w:themeColor="accent1" w:themeShade="7F"/>
                <w:sz w:val="26"/>
                <w:szCs w:val="26"/>
                <w:lang w:val="bg-BG"/>
              </w:rPr>
              <w:t>стоятелно заети</w:t>
            </w:r>
            <w:r w:rsidRPr="00096F72">
              <w:rPr>
                <w:rFonts w:asciiTheme="majorHAnsi" w:eastAsiaTheme="majorEastAsia" w:hAnsiTheme="majorHAnsi" w:cstheme="majorBidi"/>
                <w:color w:val="243F60" w:themeColor="accent1" w:themeShade="7F"/>
                <w:sz w:val="26"/>
                <w:szCs w:val="26"/>
                <w:lang w:val="bg-BG"/>
              </w:rPr>
              <w:t xml:space="preserve"> лица“</w:t>
            </w:r>
            <w:r>
              <w:rPr>
                <w:rFonts w:asciiTheme="majorHAnsi" w:eastAsiaTheme="majorEastAsia" w:hAnsiTheme="majorHAnsi" w:cstheme="majorBidi"/>
                <w:color w:val="243F60" w:themeColor="accent1" w:themeShade="7F"/>
                <w:sz w:val="26"/>
                <w:szCs w:val="26"/>
                <w:lang w:val="bg-BG"/>
              </w:rPr>
              <w:t>, в Условията за кандидатстване. Като индикатор за резултат се включват тези от з</w:t>
            </w:r>
            <w:r w:rsidRPr="00D035CF">
              <w:rPr>
                <w:rFonts w:asciiTheme="majorHAnsi" w:eastAsiaTheme="majorEastAsia" w:hAnsiTheme="majorHAnsi" w:cstheme="majorBidi"/>
                <w:color w:val="243F60" w:themeColor="accent1" w:themeShade="7F"/>
                <w:sz w:val="26"/>
                <w:szCs w:val="26"/>
                <w:lang w:val="bg-BG"/>
              </w:rPr>
              <w:t>аети</w:t>
            </w:r>
            <w:r>
              <w:rPr>
                <w:rFonts w:asciiTheme="majorHAnsi" w:eastAsiaTheme="majorEastAsia" w:hAnsiTheme="majorHAnsi" w:cstheme="majorBidi"/>
                <w:color w:val="243F60" w:themeColor="accent1" w:themeShade="7F"/>
                <w:sz w:val="26"/>
                <w:szCs w:val="26"/>
                <w:lang w:val="bg-BG"/>
              </w:rPr>
              <w:t>те</w:t>
            </w:r>
            <w:r w:rsidRPr="00D035CF">
              <w:rPr>
                <w:rFonts w:asciiTheme="majorHAnsi" w:eastAsiaTheme="majorEastAsia" w:hAnsiTheme="majorHAnsi" w:cstheme="majorBidi"/>
                <w:color w:val="243F60" w:themeColor="accent1" w:themeShade="7F"/>
                <w:sz w:val="26"/>
                <w:szCs w:val="26"/>
                <w:lang w:val="bg-BG"/>
              </w:rPr>
              <w:t xml:space="preserve"> лица,</w:t>
            </w:r>
            <w:r>
              <w:rPr>
                <w:rFonts w:asciiTheme="majorHAnsi" w:eastAsiaTheme="majorEastAsia" w:hAnsiTheme="majorHAnsi" w:cstheme="majorBidi"/>
                <w:color w:val="243F60" w:themeColor="accent1" w:themeShade="7F"/>
                <w:sz w:val="26"/>
                <w:szCs w:val="26"/>
                <w:lang w:val="bg-BG"/>
              </w:rPr>
              <w:t xml:space="preserve"> които са</w:t>
            </w:r>
            <w:r w:rsidRPr="00D035CF">
              <w:rPr>
                <w:rFonts w:asciiTheme="majorHAnsi" w:eastAsiaTheme="majorEastAsia" w:hAnsiTheme="majorHAnsi" w:cstheme="majorBidi"/>
                <w:color w:val="243F60" w:themeColor="accent1" w:themeShade="7F"/>
                <w:sz w:val="26"/>
                <w:szCs w:val="26"/>
                <w:lang w:val="bg-BG"/>
              </w:rPr>
              <w:t xml:space="preserve"> повишили техните компетенции</w:t>
            </w:r>
            <w:r>
              <w:rPr>
                <w:rFonts w:asciiTheme="majorHAnsi" w:eastAsiaTheme="majorEastAsia" w:hAnsiTheme="majorHAnsi" w:cstheme="majorBidi"/>
                <w:color w:val="243F60" w:themeColor="accent1" w:themeShade="7F"/>
                <w:sz w:val="26"/>
                <w:szCs w:val="26"/>
                <w:lang w:val="bg-BG"/>
              </w:rPr>
              <w:t xml:space="preserve"> в рамките на изпълнение на проекта. </w:t>
            </w:r>
            <w:r w:rsidRPr="00D5173D">
              <w:rPr>
                <w:rFonts w:asciiTheme="majorHAnsi" w:eastAsiaTheme="majorEastAsia" w:hAnsiTheme="majorHAnsi" w:cstheme="majorBidi"/>
                <w:color w:val="243F60" w:themeColor="accent1" w:themeShade="7F"/>
                <w:sz w:val="26"/>
                <w:szCs w:val="26"/>
                <w:lang w:val="bg-BG"/>
              </w:rPr>
              <w:t>Под повишаване на компетенциите се разбира участието на лицата и завършването от тяхна страна обучение, свързано с тяхната позиция в публични администрации и публични служби на национално,  регионално или местно равнище. Индикаторът не предполага формална оценка или валидация на придобитите умения. Само компетенции, които са получени в резултат на подкрепата от ЕСФ+, следва да бъдат отчитани.</w:t>
            </w:r>
          </w:p>
          <w:p w14:paraId="718AA76E" w14:textId="77777777" w:rsidR="009B1DD3" w:rsidRDefault="009B1DD3" w:rsidP="009B1DD3">
            <w:pPr>
              <w:pStyle w:val="Heading2"/>
              <w:spacing w:before="0"/>
              <w:outlineLvl w:val="1"/>
              <w:rPr>
                <w:b/>
              </w:rPr>
            </w:pPr>
            <w:r w:rsidRPr="00C04C40">
              <w:rPr>
                <w:b/>
              </w:rPr>
              <w:t xml:space="preserve">Въпрос № </w:t>
            </w:r>
            <w:r>
              <w:rPr>
                <w:b/>
                <w:lang w:val="en-US"/>
              </w:rPr>
              <w:t>8</w:t>
            </w:r>
            <w:r w:rsidRPr="00C04C40">
              <w:rPr>
                <w:b/>
              </w:rPr>
              <w:t>/</w:t>
            </w:r>
            <w:r>
              <w:rPr>
                <w:b/>
                <w:lang w:val="en-US"/>
              </w:rPr>
              <w:t>11</w:t>
            </w:r>
            <w:r>
              <w:rPr>
                <w:b/>
              </w:rPr>
              <w:t>.11</w:t>
            </w:r>
            <w:r w:rsidRPr="00C04C40">
              <w:rPr>
                <w:b/>
              </w:rPr>
              <w:t>.2022  г.</w:t>
            </w:r>
          </w:p>
          <w:p w14:paraId="6F4624FD" w14:textId="77777777" w:rsidR="009B1DD3" w:rsidRDefault="006E22C0" w:rsidP="009B1DD3">
            <w:pPr>
              <w:rPr>
                <w:rFonts w:asciiTheme="majorHAnsi" w:eastAsiaTheme="majorEastAsia" w:hAnsiTheme="majorHAnsi" w:cstheme="majorBidi"/>
                <w:color w:val="243F60" w:themeColor="accent1" w:themeShade="7F"/>
                <w:sz w:val="26"/>
                <w:szCs w:val="26"/>
              </w:rPr>
            </w:pPr>
            <w:hyperlink r:id="rId14" w:history="1">
              <w:r w:rsidR="009B1DD3" w:rsidRPr="007059E0">
                <w:rPr>
                  <w:rStyle w:val="Hyperlink"/>
                </w:rPr>
                <w:t>ob.rudozem@gmail.com</w:t>
              </w:r>
            </w:hyperlink>
            <w:r w:rsidR="009B1DD3">
              <w:rPr>
                <w:lang w:val="en-US"/>
              </w:rPr>
              <w:t xml:space="preserve"> </w:t>
            </w:r>
          </w:p>
          <w:p w14:paraId="7105EBD4" w14:textId="77777777" w:rsidR="009B1DD3" w:rsidRPr="008F5B1E"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З</w:t>
            </w:r>
            <w:r w:rsidRPr="008F5B1E">
              <w:rPr>
                <w:rFonts w:asciiTheme="majorHAnsi" w:eastAsiaTheme="majorEastAsia" w:hAnsiTheme="majorHAnsi" w:cstheme="majorBidi"/>
                <w:color w:val="243F60" w:themeColor="accent1" w:themeShade="7F"/>
                <w:sz w:val="26"/>
                <w:szCs w:val="26"/>
                <w:lang w:val="bg-BG"/>
              </w:rPr>
              <w:t>дравейте!</w:t>
            </w:r>
          </w:p>
          <w:p w14:paraId="0B350FD7" w14:textId="77777777" w:rsidR="009B1DD3" w:rsidRPr="008F5B1E"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sidRPr="008F5B1E">
              <w:rPr>
                <w:rFonts w:asciiTheme="majorHAnsi" w:eastAsiaTheme="majorEastAsia" w:hAnsiTheme="majorHAnsi" w:cstheme="majorBidi"/>
                <w:color w:val="243F60" w:themeColor="accent1" w:themeShade="7F"/>
                <w:sz w:val="26"/>
                <w:szCs w:val="26"/>
                <w:lang w:val="bg-BG"/>
              </w:rPr>
              <w:t xml:space="preserve">Пишем Ви от името на Община Рудозем. Въпросът ни е следният не ни става ясно как се изчисляват 9% от непреките разходи за организация и управление на проекта, т.е. изчислението на тези 9% от кой вид разходи се извършва. </w:t>
            </w:r>
          </w:p>
          <w:p w14:paraId="0DAD6D45" w14:textId="77777777" w:rsidR="009B1DD3" w:rsidRPr="008F5B1E"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sidRPr="008F5B1E">
              <w:rPr>
                <w:rFonts w:asciiTheme="majorHAnsi" w:eastAsiaTheme="majorEastAsia" w:hAnsiTheme="majorHAnsi" w:cstheme="majorBidi"/>
                <w:color w:val="243F60" w:themeColor="accent1" w:themeShade="7F"/>
                <w:sz w:val="26"/>
                <w:szCs w:val="26"/>
                <w:lang w:val="bg-BG"/>
              </w:rPr>
              <w:t>Моля да ни направите примерно изчисление на бюджет като одобрения максимален размер на БФП на Община Рудозем е 36 016 лв. Интересува ме конкретното изчислението на 9 % как се извършва.</w:t>
            </w:r>
          </w:p>
          <w:p w14:paraId="5145B274"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sidRPr="008F5B1E">
              <w:rPr>
                <w:rFonts w:asciiTheme="majorHAnsi" w:eastAsiaTheme="majorEastAsia" w:hAnsiTheme="majorHAnsi" w:cstheme="majorBidi"/>
                <w:color w:val="243F60" w:themeColor="accent1" w:themeShade="7F"/>
                <w:sz w:val="26"/>
                <w:szCs w:val="26"/>
                <w:lang w:val="bg-BG"/>
              </w:rPr>
              <w:t>Благодаря!</w:t>
            </w:r>
          </w:p>
          <w:p w14:paraId="79DBE36E"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03B0E442" w14:textId="7EE78AE8" w:rsidR="009B1DD3" w:rsidRPr="00C04C40" w:rsidRDefault="009B1DD3" w:rsidP="009B1DD3">
            <w:pPr>
              <w:pStyle w:val="Heading3"/>
              <w:jc w:val="both"/>
              <w:outlineLvl w:val="2"/>
              <w:rPr>
                <w:b/>
                <w:sz w:val="26"/>
                <w:szCs w:val="26"/>
              </w:rPr>
            </w:pPr>
            <w:r w:rsidRPr="00C04C40">
              <w:rPr>
                <w:b/>
                <w:sz w:val="26"/>
                <w:szCs w:val="26"/>
              </w:rPr>
              <w:t xml:space="preserve">Отговор № </w:t>
            </w:r>
            <w:r>
              <w:rPr>
                <w:b/>
                <w:sz w:val="26"/>
                <w:szCs w:val="26"/>
              </w:rPr>
              <w:t>8</w:t>
            </w:r>
            <w:r w:rsidRPr="00C04C40">
              <w:rPr>
                <w:b/>
                <w:sz w:val="26"/>
                <w:szCs w:val="26"/>
              </w:rPr>
              <w:t>/</w:t>
            </w:r>
            <w:r>
              <w:rPr>
                <w:b/>
                <w:sz w:val="26"/>
                <w:szCs w:val="26"/>
              </w:rPr>
              <w:t>1</w:t>
            </w:r>
            <w:r w:rsidR="00185D49">
              <w:rPr>
                <w:b/>
                <w:sz w:val="26"/>
                <w:szCs w:val="26"/>
              </w:rPr>
              <w:t>1</w:t>
            </w:r>
            <w:r>
              <w:rPr>
                <w:b/>
                <w:sz w:val="26"/>
                <w:szCs w:val="26"/>
              </w:rPr>
              <w:t>.11</w:t>
            </w:r>
            <w:r w:rsidRPr="00C04C40">
              <w:rPr>
                <w:b/>
                <w:sz w:val="26"/>
                <w:szCs w:val="26"/>
              </w:rPr>
              <w:t>.2022 г.</w:t>
            </w:r>
          </w:p>
          <w:p w14:paraId="34315DAB" w14:textId="77777777" w:rsidR="009B1DD3" w:rsidRPr="00C04C40" w:rsidRDefault="009B1DD3" w:rsidP="009B1DD3"/>
          <w:p w14:paraId="64E32A9B" w14:textId="77777777" w:rsidR="009B1DD3" w:rsidRDefault="009B1DD3" w:rsidP="009B1DD3">
            <w:pPr>
              <w:pStyle w:val="Heading3"/>
              <w:outlineLvl w:val="2"/>
              <w:rPr>
                <w:sz w:val="26"/>
                <w:szCs w:val="26"/>
              </w:rPr>
            </w:pPr>
            <w:r>
              <w:rPr>
                <w:sz w:val="26"/>
                <w:szCs w:val="26"/>
              </w:rPr>
              <w:t>Уважаема/и госпожо/господине</w:t>
            </w:r>
            <w:r w:rsidRPr="00C04C40">
              <w:rPr>
                <w:sz w:val="26"/>
                <w:szCs w:val="26"/>
              </w:rPr>
              <w:t>,</w:t>
            </w:r>
          </w:p>
          <w:p w14:paraId="79E67311" w14:textId="77777777" w:rsidR="009B1DD3" w:rsidRDefault="009B1DD3" w:rsidP="009B1DD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Моля Вижте отговора на въпрос 5.2. Във връзка с изчисляване на непреките разходи, съгласно таблицата за приложимите проценти в Условията за кандидатстване, във Вашия случай, те са в размер на 9% от </w:t>
            </w:r>
            <w:r w:rsidRPr="008F5B1E">
              <w:rPr>
                <w:rFonts w:asciiTheme="majorHAnsi" w:eastAsiaTheme="majorEastAsia" w:hAnsiTheme="majorHAnsi" w:cstheme="majorBidi"/>
                <w:color w:val="243F60" w:themeColor="accent1" w:themeShade="7F"/>
                <w:sz w:val="26"/>
                <w:szCs w:val="26"/>
              </w:rPr>
              <w:t>планираните преки разходи по</w:t>
            </w:r>
            <w:r>
              <w:rPr>
                <w:rFonts w:asciiTheme="majorHAnsi" w:eastAsiaTheme="majorEastAsia" w:hAnsiTheme="majorHAnsi" w:cstheme="majorBidi"/>
                <w:color w:val="243F60" w:themeColor="accent1" w:themeShade="7F"/>
                <w:sz w:val="26"/>
                <w:szCs w:val="26"/>
              </w:rPr>
              <w:t xml:space="preserve"> проекта. Преките разходи по проекта се изчисляват по следния начин - </w:t>
            </w:r>
            <w:r w:rsidRPr="008F5B1E">
              <w:rPr>
                <w:rFonts w:asciiTheme="majorHAnsi" w:eastAsiaTheme="majorEastAsia" w:hAnsiTheme="majorHAnsi" w:cstheme="majorBidi"/>
                <w:color w:val="243F60" w:themeColor="accent1" w:themeShade="7F"/>
                <w:sz w:val="26"/>
                <w:szCs w:val="26"/>
              </w:rPr>
              <w:t>36</w:t>
            </w:r>
            <w:r>
              <w:rPr>
                <w:rFonts w:asciiTheme="majorHAnsi" w:eastAsiaTheme="majorEastAsia" w:hAnsiTheme="majorHAnsi" w:cstheme="majorBidi"/>
                <w:color w:val="243F60" w:themeColor="accent1" w:themeShade="7F"/>
                <w:sz w:val="26"/>
                <w:szCs w:val="26"/>
              </w:rPr>
              <w:t> </w:t>
            </w:r>
            <w:r w:rsidRPr="008F5B1E">
              <w:rPr>
                <w:rFonts w:asciiTheme="majorHAnsi" w:eastAsiaTheme="majorEastAsia" w:hAnsiTheme="majorHAnsi" w:cstheme="majorBidi"/>
                <w:color w:val="243F60" w:themeColor="accent1" w:themeShade="7F"/>
                <w:sz w:val="26"/>
                <w:szCs w:val="26"/>
              </w:rPr>
              <w:t>016</w:t>
            </w:r>
            <w:r>
              <w:rPr>
                <w:rFonts w:asciiTheme="majorHAnsi" w:eastAsiaTheme="majorEastAsia" w:hAnsiTheme="majorHAnsi" w:cstheme="majorBidi"/>
                <w:color w:val="243F60" w:themeColor="accent1" w:themeShade="7F"/>
                <w:sz w:val="26"/>
                <w:szCs w:val="26"/>
              </w:rPr>
              <w:t xml:space="preserve"> : 1.09 =</w:t>
            </w:r>
            <w:r w:rsidRPr="00A42F6F">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33 042,20 лв. – това са общо допустимите преки разходи по проекта. Съответно 9% от тях са непреките разходи (33 042* 9/100) = 2 973,80 лв.</w:t>
            </w:r>
          </w:p>
          <w:p w14:paraId="18D94F8F" w14:textId="77777777" w:rsidR="009B1DD3" w:rsidRDefault="009B1DD3" w:rsidP="009B1DD3">
            <w:pPr>
              <w:pStyle w:val="Heading2"/>
              <w:spacing w:before="0"/>
              <w:outlineLvl w:val="1"/>
              <w:rPr>
                <w:b/>
              </w:rPr>
            </w:pPr>
          </w:p>
          <w:p w14:paraId="63CDE881" w14:textId="77777777" w:rsidR="009B1DD3" w:rsidRDefault="009B1DD3" w:rsidP="009B1DD3">
            <w:pPr>
              <w:pStyle w:val="Heading2"/>
              <w:spacing w:before="0"/>
              <w:outlineLvl w:val="1"/>
              <w:rPr>
                <w:b/>
              </w:rPr>
            </w:pPr>
            <w:r w:rsidRPr="00C04C40">
              <w:rPr>
                <w:b/>
              </w:rPr>
              <w:t xml:space="preserve">Въпрос № </w:t>
            </w:r>
            <w:r>
              <w:rPr>
                <w:b/>
              </w:rPr>
              <w:t>9</w:t>
            </w:r>
            <w:r w:rsidRPr="00C04C40">
              <w:rPr>
                <w:b/>
              </w:rPr>
              <w:t>/</w:t>
            </w:r>
            <w:r>
              <w:rPr>
                <w:b/>
                <w:lang w:val="en-US"/>
              </w:rPr>
              <w:t>11</w:t>
            </w:r>
            <w:r>
              <w:rPr>
                <w:b/>
              </w:rPr>
              <w:t>.11</w:t>
            </w:r>
            <w:r w:rsidRPr="00C04C40">
              <w:rPr>
                <w:b/>
              </w:rPr>
              <w:t>.2022  г.</w:t>
            </w:r>
          </w:p>
          <w:p w14:paraId="6D5D889C" w14:textId="77777777" w:rsidR="009B1DD3" w:rsidRDefault="006E22C0"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hyperlink r:id="rId15" w:history="1">
              <w:r w:rsidR="009B1DD3" w:rsidRPr="007059E0">
                <w:rPr>
                  <w:rStyle w:val="Hyperlink"/>
                  <w:rFonts w:asciiTheme="majorHAnsi" w:eastAsiaTheme="majorEastAsia" w:hAnsiTheme="majorHAnsi" w:cstheme="majorBidi"/>
                  <w:sz w:val="26"/>
                  <w:szCs w:val="26"/>
                  <w:lang w:val="bg-BG"/>
                </w:rPr>
                <w:t>kmet@stambolovo.bg</w:t>
              </w:r>
            </w:hyperlink>
          </w:p>
          <w:p w14:paraId="384EAA28"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3CE28025"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sidRPr="007B1E69">
              <w:rPr>
                <w:rFonts w:asciiTheme="majorHAnsi" w:eastAsiaTheme="majorEastAsia" w:hAnsiTheme="majorHAnsi" w:cstheme="majorBidi"/>
                <w:color w:val="243F60" w:themeColor="accent1" w:themeShade="7F"/>
                <w:sz w:val="26"/>
                <w:szCs w:val="26"/>
                <w:lang w:val="bg-BG"/>
              </w:rPr>
              <w:lastRenderedPageBreak/>
              <w:t>В проектното предложение трябва ли задължително да бъдат включени следните дейности, описани в условията за кандидатстване: Дейност 4: Изготвяне на анализи и проучвания в сферата на социалните услуги, в т.ч. анализ от потребностите от социални услуги.; Дейност 5: Подкрепа на общините за планиране и анализиране на предоставянето на социални и интегрирани здравно-социални услуги, включително за разработване на програми за развитие на качеството на социалните услуги; Дейност 6: Разработване на електронни платформи за единен достъп до заявяване на социални услуги/ единна информационна точка за подобряване на информирания избор при ползване на социална услуга?</w:t>
            </w:r>
          </w:p>
          <w:p w14:paraId="585AED72" w14:textId="77777777" w:rsidR="009B1DD3" w:rsidRDefault="009B1DD3" w:rsidP="009B1DD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33541EBC" w14:textId="65CFDB23" w:rsidR="009B1DD3" w:rsidRDefault="00CF1ADB" w:rsidP="009B1DD3">
            <w:pPr>
              <w:pStyle w:val="Heading2"/>
              <w:spacing w:before="0"/>
              <w:outlineLvl w:val="1"/>
              <w:rPr>
                <w:b/>
              </w:rPr>
            </w:pPr>
            <w:r>
              <w:rPr>
                <w:b/>
              </w:rPr>
              <w:t>Отговор</w:t>
            </w:r>
            <w:r w:rsidR="009B1DD3" w:rsidRPr="00C04C40">
              <w:rPr>
                <w:b/>
              </w:rPr>
              <w:t xml:space="preserve"> № </w:t>
            </w:r>
            <w:r>
              <w:rPr>
                <w:b/>
              </w:rPr>
              <w:t>9</w:t>
            </w:r>
            <w:r w:rsidR="009B1DD3" w:rsidRPr="00C04C40">
              <w:rPr>
                <w:b/>
              </w:rPr>
              <w:t>/</w:t>
            </w:r>
            <w:r w:rsidR="009B1DD3">
              <w:rPr>
                <w:b/>
                <w:lang w:val="en-US"/>
              </w:rPr>
              <w:t>1</w:t>
            </w:r>
            <w:r w:rsidR="00185D49">
              <w:rPr>
                <w:b/>
              </w:rPr>
              <w:t>1</w:t>
            </w:r>
            <w:r w:rsidR="009B1DD3">
              <w:rPr>
                <w:b/>
              </w:rPr>
              <w:t>.11.2022  г</w:t>
            </w:r>
            <w:r>
              <w:rPr>
                <w:b/>
              </w:rPr>
              <w:t>.</w:t>
            </w:r>
          </w:p>
          <w:p w14:paraId="3D2BD07D" w14:textId="77777777" w:rsidR="009B1DD3" w:rsidRPr="00BE62B8" w:rsidRDefault="009B1DD3" w:rsidP="009B1DD3"/>
          <w:p w14:paraId="344529B3" w14:textId="07D50E32" w:rsidR="009B1DD3" w:rsidRPr="00CF1ADB" w:rsidRDefault="009B1DD3" w:rsidP="00CF1ADB">
            <w:pPr>
              <w:pStyle w:val="Heading3"/>
              <w:outlineLvl w:val="2"/>
              <w:rPr>
                <w:sz w:val="26"/>
                <w:szCs w:val="26"/>
              </w:rPr>
            </w:pPr>
            <w:r>
              <w:rPr>
                <w:sz w:val="26"/>
                <w:szCs w:val="26"/>
              </w:rPr>
              <w:t>Уважаема/и госпожо/господине</w:t>
            </w:r>
            <w:r w:rsidRPr="00C04C40">
              <w:rPr>
                <w:sz w:val="26"/>
                <w:szCs w:val="26"/>
              </w:rPr>
              <w:t>,</w:t>
            </w:r>
          </w:p>
          <w:p w14:paraId="310F0CAF" w14:textId="77777777" w:rsidR="0068732C" w:rsidRDefault="009B1DD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Посочените в Условията за кандидатстване допустими дейности нямат задължителен характер. Всеки кандидат следва да избере тези от дейностите, които са необходими за постигане целите на проекта и успешното му изпълнение.</w:t>
            </w:r>
          </w:p>
          <w:p w14:paraId="25CB59E7" w14:textId="77777777" w:rsidR="00087B03" w:rsidRDefault="00087B03" w:rsidP="00087B03">
            <w:pPr>
              <w:pStyle w:val="Heading2"/>
              <w:spacing w:before="0"/>
              <w:outlineLvl w:val="1"/>
              <w:rPr>
                <w:b/>
              </w:rPr>
            </w:pPr>
            <w:r>
              <w:rPr>
                <w:b/>
              </w:rPr>
              <w:t>Въпрос № 10/</w:t>
            </w:r>
            <w:r>
              <w:rPr>
                <w:b/>
                <w:lang w:val="en-US"/>
              </w:rPr>
              <w:t>1</w:t>
            </w:r>
            <w:r>
              <w:rPr>
                <w:b/>
              </w:rPr>
              <w:t>5.11.2022  г.</w:t>
            </w:r>
          </w:p>
          <w:p w14:paraId="0544B083" w14:textId="77777777" w:rsidR="00087B03" w:rsidRDefault="006E22C0" w:rsidP="00087B03">
            <w:pPr>
              <w:pStyle w:val="ListParagraph"/>
              <w:spacing w:before="0" w:beforeAutospacing="0" w:after="0" w:afterAutospacing="0"/>
              <w:jc w:val="both"/>
              <w:rPr>
                <w:lang w:val="bg-BG"/>
              </w:rPr>
            </w:pPr>
            <w:hyperlink r:id="rId16" w:history="1">
              <w:r w:rsidR="00087B03">
                <w:rPr>
                  <w:rStyle w:val="Hyperlink"/>
                </w:rPr>
                <w:t>pro_pro@abv.bg</w:t>
              </w:r>
            </w:hyperlink>
            <w:r w:rsidR="00087B03">
              <w:rPr>
                <w:lang w:val="bg-BG"/>
              </w:rPr>
              <w:t xml:space="preserve"> </w:t>
            </w:r>
          </w:p>
          <w:p w14:paraId="373450E8"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6D109A69"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Във връзка с публикувана в ИСУН Обява за набиране на проектни предложения по отворена Процедура за безвъзмездна финансова помощ BG05SFPR002-2.002 -„Укрепване на общинския капацитет“, бихме желали да получим допълнителна информация по следните въпроси:</w:t>
            </w:r>
          </w:p>
          <w:p w14:paraId="3100AEF3" w14:textId="77777777" w:rsidR="00087B03" w:rsidRDefault="00087B03" w:rsidP="00087B03">
            <w:pPr>
              <w:pStyle w:val="ListParagraph"/>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1.</w:t>
            </w:r>
            <w:r>
              <w:rPr>
                <w:rFonts w:asciiTheme="majorHAnsi" w:eastAsiaTheme="majorEastAsia" w:hAnsiTheme="majorHAnsi" w:cstheme="majorBidi"/>
                <w:color w:val="243F60" w:themeColor="accent1" w:themeShade="7F"/>
                <w:sz w:val="26"/>
                <w:szCs w:val="26"/>
                <w:lang w:val="bg-BG"/>
              </w:rPr>
              <w:tab/>
              <w:t>Допустимо ли е назначаване на персонал, необходим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  от състава на действаща социална услуга ЦОП и /или разширяване на състава. Допустимо ли е разкриването на фронт офис  в сградата на действащата социална услуга ЦОП?</w:t>
            </w:r>
          </w:p>
          <w:p w14:paraId="02445D0C" w14:textId="77777777" w:rsidR="00087B03" w:rsidRDefault="00087B03" w:rsidP="00087B03">
            <w:pPr>
              <w:pStyle w:val="ListParagraph"/>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2.</w:t>
            </w:r>
            <w:r>
              <w:rPr>
                <w:rFonts w:asciiTheme="majorHAnsi" w:eastAsiaTheme="majorEastAsia" w:hAnsiTheme="majorHAnsi" w:cstheme="majorBidi"/>
                <w:color w:val="243F60" w:themeColor="accent1" w:themeShade="7F"/>
                <w:sz w:val="26"/>
                <w:szCs w:val="26"/>
                <w:lang w:val="bg-BG"/>
              </w:rPr>
              <w:tab/>
              <w:t>По-подробно тълкуване на Дейност 3 – „Обезпечаване на механизма по сътрудничество и наблюдение на социалните услуги чрез съвети по въпросите на социалните услуги (създадени по чл.27 от ЗСУ)“, какво предвижда и какво може да бъде заложено в тази дейност - „Обезпечаване на механизма“ .</w:t>
            </w:r>
          </w:p>
          <w:p w14:paraId="13B254C0" w14:textId="77777777" w:rsidR="00087B03" w:rsidRDefault="00087B03" w:rsidP="00087B03">
            <w:pPr>
              <w:pStyle w:val="ListParagraph"/>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3.</w:t>
            </w:r>
            <w:r>
              <w:rPr>
                <w:rFonts w:asciiTheme="majorHAnsi" w:eastAsiaTheme="majorEastAsia" w:hAnsiTheme="majorHAnsi" w:cstheme="majorBidi"/>
                <w:color w:val="243F60" w:themeColor="accent1" w:themeShade="7F"/>
                <w:sz w:val="26"/>
                <w:szCs w:val="26"/>
                <w:lang w:val="bg-BG"/>
              </w:rPr>
              <w:tab/>
              <w:t xml:space="preserve">Допустимо ли е да се наеме външен изпълнител, на който да се възложи изпълнението на Д.4 „Анализи и проучвания в сферата на социалните услуги, в т.ч. анализ от потребностите от социални услуги“ и по  Д.5  „Подкрепа на общините за планиране и анализиране на предоставянето на социални и интегрирани здравно-социални услуги, включително за разработване на </w:t>
            </w:r>
            <w:r>
              <w:rPr>
                <w:rFonts w:asciiTheme="majorHAnsi" w:eastAsiaTheme="majorEastAsia" w:hAnsiTheme="majorHAnsi" w:cstheme="majorBidi"/>
                <w:color w:val="243F60" w:themeColor="accent1" w:themeShade="7F"/>
                <w:sz w:val="26"/>
                <w:szCs w:val="26"/>
                <w:lang w:val="bg-BG"/>
              </w:rPr>
              <w:lastRenderedPageBreak/>
              <w:t>програми за развитие на качеството на социалните услуги“.</w:t>
            </w:r>
            <w:r>
              <w:rPr>
                <w:rFonts w:asciiTheme="majorHAnsi" w:eastAsiaTheme="majorEastAsia" w:hAnsiTheme="majorHAnsi" w:cstheme="majorBidi"/>
                <w:color w:val="243F60" w:themeColor="accent1" w:themeShade="7F"/>
                <w:sz w:val="26"/>
                <w:szCs w:val="26"/>
                <w:lang w:val="bg-BG"/>
              </w:rPr>
              <w:tab/>
              <w:t xml:space="preserve">Ако отговора е ДА то моля за разяснение и евентуални примери за „Подкрепа на общините за планиране…….“ </w:t>
            </w:r>
          </w:p>
          <w:p w14:paraId="3B6A16DB"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С уважение,</w:t>
            </w:r>
          </w:p>
          <w:p w14:paraId="6FFB9683"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Д-р Елза Пачева</w:t>
            </w:r>
          </w:p>
          <w:p w14:paraId="21CA2052"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НО „Здравеопазване и социални дейности“</w:t>
            </w:r>
          </w:p>
          <w:p w14:paraId="62469FA9"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Община Плевен</w:t>
            </w:r>
          </w:p>
          <w:p w14:paraId="4A68073C" w14:textId="77777777" w:rsidR="00087B03" w:rsidRDefault="00087B03"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13EA77C5" w14:textId="75353113" w:rsidR="00087B03" w:rsidRDefault="00185D49" w:rsidP="00087B03">
            <w:pPr>
              <w:pStyle w:val="Heading2"/>
              <w:spacing w:before="0"/>
              <w:outlineLvl w:val="1"/>
              <w:rPr>
                <w:b/>
              </w:rPr>
            </w:pPr>
            <w:r>
              <w:rPr>
                <w:b/>
              </w:rPr>
              <w:t>Отговор № 10/15</w:t>
            </w:r>
            <w:r w:rsidR="00087B03">
              <w:rPr>
                <w:b/>
              </w:rPr>
              <w:t>.11.2022  г</w:t>
            </w:r>
          </w:p>
          <w:p w14:paraId="2501746B" w14:textId="77777777" w:rsidR="00087B03" w:rsidRDefault="00087B03" w:rsidP="00087B03"/>
          <w:p w14:paraId="43DBFB05" w14:textId="77777777" w:rsidR="00087B03" w:rsidRDefault="00087B03" w:rsidP="00087B03">
            <w:pPr>
              <w:pStyle w:val="Heading3"/>
              <w:outlineLvl w:val="2"/>
              <w:rPr>
                <w:sz w:val="26"/>
                <w:szCs w:val="26"/>
              </w:rPr>
            </w:pPr>
            <w:r>
              <w:rPr>
                <w:sz w:val="26"/>
                <w:szCs w:val="26"/>
              </w:rPr>
              <w:t>Уважаема госпожо Пачева,</w:t>
            </w:r>
          </w:p>
          <w:p w14:paraId="6939D9F6" w14:textId="77777777" w:rsidR="00087B03" w:rsidRDefault="00087B03" w:rsidP="00087B03"/>
          <w:p w14:paraId="6B6BA8D4" w14:textId="77777777" w:rsidR="00087B03" w:rsidRDefault="00087B03" w:rsidP="00087B03">
            <w:pPr>
              <w:pStyle w:val="ListParagraph"/>
              <w:numPr>
                <w:ilvl w:val="0"/>
                <w:numId w:val="27"/>
              </w:numPr>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допустимо е назначаването на персонал, необходим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  от състава на действаща социална услуга ЦОП и /или разширяване на състава. Също така тези лица са част от целевата група по проекта, предвид допустимите целеви групи, съгласно условията за кандидатстване – „служители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w:t>
            </w:r>
          </w:p>
          <w:p w14:paraId="1C38AD87" w14:textId="77777777" w:rsidR="00087B03" w:rsidRDefault="00087B03" w:rsidP="00087B03">
            <w:pPr>
              <w:pStyle w:val="ListParagraph"/>
              <w:ind w:left="72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Във връзка с разкриването на фронт офис, следва да имате предвид, че неговите функции и цел са свързани с правомощията на общината да управлява всички услуги, за които отговаря. В тази връзка е целесъобразно той да се помещава в общината, в случай че по проекта е идентифицирана нужда от създаването му.</w:t>
            </w:r>
          </w:p>
          <w:p w14:paraId="4565C5B8" w14:textId="77777777" w:rsidR="00087B03" w:rsidRDefault="00087B03" w:rsidP="00087B03">
            <w:pPr>
              <w:pStyle w:val="ListParagraph"/>
              <w:ind w:left="72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Дейностите по процедура „Укрепване на общински капацитет“ са насочени изцяло към изграждането на капацитет в общините на територията на Република България за прилагането на ЗСУ, ЗХУ и ЗЛП. Съгласно ЗСУ, в сила от 01.07.2020 г., органите на местното самоуправление определят и провеждат общинската политика в областта на социалните услуги в съответствие с установените потребности на общинско ниво и приоритетите на държавната политика. За общините възникват ангажименти, като например насочването за ползване на социални услуги. Паралелно със ЗСУ, ЗЛП също въвежда задължения за общините, като прием на заявления-декларации за включване в механизма лична помощ; проверка за съответствие с нормативните изисквания, изготвяне и сключване на споразумения между ползвателя, избрания асистент </w:t>
            </w:r>
            <w:r>
              <w:rPr>
                <w:rFonts w:asciiTheme="majorHAnsi" w:eastAsiaTheme="majorEastAsia" w:hAnsiTheme="majorHAnsi" w:cstheme="majorBidi"/>
                <w:color w:val="243F60" w:themeColor="accent1" w:themeShade="7F"/>
                <w:sz w:val="26"/>
                <w:szCs w:val="26"/>
                <w:lang w:val="bg-BG"/>
              </w:rPr>
              <w:lastRenderedPageBreak/>
              <w:t>и доставчика на лична помощ за предоставяне и ползване на личната помощ; провеждане на разяснително-информационна дейност за предоставянето на личната помощ и др.</w:t>
            </w:r>
          </w:p>
          <w:p w14:paraId="6C5F0E17" w14:textId="77777777" w:rsidR="00087B03" w:rsidRDefault="00087B03" w:rsidP="00087B03">
            <w:pPr>
              <w:pStyle w:val="ListParagraph"/>
              <w:ind w:left="72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Относно самото помещение, съгласно Условията за кандидатстване, имайте предвид, че не са допустими ремонти на сгради/помещения, които са частна собственост, с изключение на общинска и държавна частна собственост. По отношение на сградата, в която ще се извършва ремонта следва, преди стартиране на ремонтните дейности, да се представи Решение на Общинския съвет за предоставяне на сградата/помещенията за нуждите на проекта, с което да гарантира: </w:t>
            </w:r>
          </w:p>
          <w:p w14:paraId="15AC77ED" w14:textId="77777777" w:rsidR="00087B03" w:rsidRDefault="00087B03" w:rsidP="00087B03">
            <w:pPr>
              <w:pStyle w:val="ListParagraph"/>
              <w:ind w:left="72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сградата/помещенията се предоставят за срока на изпълнение на проекта и срок не по-кратък от датата на одобряване на окончателния доклад по проекта.</w:t>
            </w:r>
          </w:p>
          <w:p w14:paraId="14818469" w14:textId="77777777" w:rsidR="00087B03" w:rsidRDefault="00087B03" w:rsidP="00087B03">
            <w:pPr>
              <w:pStyle w:val="ListParagraph"/>
              <w:spacing w:beforeAutospacing="0" w:after="120" w:afterAutospacing="0"/>
              <w:ind w:left="72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 случаите, в които сградата/помещението е публична/частна държавна собственост: кандидатът трябва да представи Заповед на Областен управител/Договор/Акт за публична/частна държавна собственост или еквивалентен документ, от които е видно, че сградата/помещението са предоставени за управление/ползване на общината за срока на изпълнение на проекта и срок не по-кратък от датата на одобряване на окончателния доклад.</w:t>
            </w:r>
          </w:p>
          <w:p w14:paraId="47C1644B" w14:textId="77777777" w:rsidR="00087B03" w:rsidRDefault="00087B03" w:rsidP="00087B03">
            <w:pPr>
              <w:pStyle w:val="ListParagraph"/>
              <w:numPr>
                <w:ilvl w:val="0"/>
                <w:numId w:val="27"/>
              </w:numPr>
              <w:spacing w:beforeAutospacing="0" w:after="120" w:afterAutospacing="0"/>
              <w:ind w:left="714" w:hanging="35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 проектното предложение могат да се включат дейности за подкрепа, които са част от функциите на съветите по чл. 27, ал 2 или други, възложени им от Общинския съвет, в зависимост от нуждите на общината. Моля Вижте отговор на въпрос 5.3.</w:t>
            </w:r>
          </w:p>
          <w:p w14:paraId="61317B45" w14:textId="77777777" w:rsidR="00087B03" w:rsidRDefault="00087B03" w:rsidP="00087B03">
            <w:pPr>
              <w:pStyle w:val="ListParagraph"/>
              <w:numPr>
                <w:ilvl w:val="0"/>
                <w:numId w:val="27"/>
              </w:numPr>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 условията за кандидатстване няма ограничение относно възлагането на Д.4 и Д.5 на външни изпълнители, т.е. възлагането е допустимо. По дейност 5 следва да планирате мерки, които са свързани с целите на проектното предложение и биха допринесли за по-доброто планиране и предоставяне на социалните услуги от общината. Като пример, такива мерки могат да бъдат извършване на анализ на качеството и ефективността на социалните услуги,</w:t>
            </w:r>
            <w:r>
              <w:t xml:space="preserve"> </w:t>
            </w:r>
            <w:r>
              <w:rPr>
                <w:rFonts w:asciiTheme="majorHAnsi" w:eastAsiaTheme="majorEastAsia" w:hAnsiTheme="majorHAnsi" w:cstheme="majorBidi"/>
                <w:color w:val="243F60" w:themeColor="accent1" w:themeShade="7F"/>
                <w:sz w:val="26"/>
                <w:szCs w:val="26"/>
                <w:lang w:val="bg-BG"/>
              </w:rPr>
              <w:t>които се предоставят на територията на общината и предложения за мерки за подобряване на качеството и ефективността на услугите; разработване на програми за развитие на качеството на социалните услуги; проверка и препоръки за спазване на стандартите за качество на социалните услуги; планове за организация на предоставянето на социалните услуги в зависимост от възрастта на потребителите, специфичните потребности на потребителите или начина на управление на услугата и др.</w:t>
            </w:r>
          </w:p>
          <w:p w14:paraId="4252E0BB" w14:textId="77777777" w:rsidR="00087B03" w:rsidRDefault="00087B03" w:rsidP="00087B03">
            <w:pPr>
              <w:pStyle w:val="Heading2"/>
              <w:spacing w:before="0"/>
              <w:outlineLvl w:val="1"/>
              <w:rPr>
                <w:b/>
              </w:rPr>
            </w:pPr>
            <w:r>
              <w:rPr>
                <w:b/>
              </w:rPr>
              <w:t>Въпрос № 11/</w:t>
            </w:r>
            <w:r>
              <w:rPr>
                <w:b/>
                <w:lang w:val="en-US"/>
              </w:rPr>
              <w:t>16</w:t>
            </w:r>
            <w:r>
              <w:rPr>
                <w:b/>
              </w:rPr>
              <w:t>.11.2022  г.</w:t>
            </w:r>
          </w:p>
          <w:p w14:paraId="00843789" w14:textId="77777777" w:rsidR="00087B03" w:rsidRDefault="006E22C0" w:rsidP="00087B03">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hyperlink r:id="rId17" w:history="1">
              <w:r w:rsidR="00087B03">
                <w:rPr>
                  <w:rStyle w:val="Hyperlink"/>
                </w:rPr>
                <w:t>e_lena@abv.bg</w:t>
              </w:r>
            </w:hyperlink>
            <w:r w:rsidR="00087B03">
              <w:t xml:space="preserve"> </w:t>
            </w:r>
          </w:p>
          <w:p w14:paraId="6B532ED3" w14:textId="77777777" w:rsidR="00087B03" w:rsidRDefault="00087B03" w:rsidP="00087B03">
            <w:pPr>
              <w:pStyle w:val="ListParagraph"/>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lastRenderedPageBreak/>
              <w:t>По дейност 5 Подкрепа на общините за планиране и анализиране на предоставянето на социални и интегрирани здравно-социални услуги, включително за разработване на програми за развитие на качеството на социалните услуги - допустимо ли е наемане и заплащане на външна фирма, която да разработи програмите за развитие на качеството?</w:t>
            </w:r>
          </w:p>
          <w:p w14:paraId="71384D5C" w14:textId="77777777" w:rsidR="00087B03" w:rsidRDefault="00087B03" w:rsidP="00087B03">
            <w:pPr>
              <w:pStyle w:val="ListParagraph"/>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По дейност 7 допустимо ли е изработване на рекламни материали - брошури, </w:t>
            </w:r>
            <w:proofErr w:type="spellStart"/>
            <w:r>
              <w:rPr>
                <w:rFonts w:asciiTheme="majorHAnsi" w:eastAsiaTheme="majorEastAsia" w:hAnsiTheme="majorHAnsi" w:cstheme="majorBidi"/>
                <w:color w:val="243F60" w:themeColor="accent1" w:themeShade="7F"/>
                <w:sz w:val="26"/>
                <w:szCs w:val="26"/>
                <w:lang w:val="bg-BG"/>
              </w:rPr>
              <w:t>дипляни</w:t>
            </w:r>
            <w:proofErr w:type="spellEnd"/>
            <w:r>
              <w:rPr>
                <w:rFonts w:asciiTheme="majorHAnsi" w:eastAsiaTheme="majorEastAsia" w:hAnsiTheme="majorHAnsi" w:cstheme="majorBidi"/>
                <w:color w:val="243F60" w:themeColor="accent1" w:themeShade="7F"/>
                <w:sz w:val="26"/>
                <w:szCs w:val="26"/>
                <w:lang w:val="bg-BG"/>
              </w:rPr>
              <w:t>?</w:t>
            </w:r>
          </w:p>
          <w:p w14:paraId="17FCBFC8" w14:textId="6A7C9E5F" w:rsidR="00087B03" w:rsidRDefault="00185D49" w:rsidP="00087B03">
            <w:pPr>
              <w:pStyle w:val="Heading2"/>
              <w:spacing w:before="0"/>
              <w:outlineLvl w:val="1"/>
              <w:rPr>
                <w:b/>
              </w:rPr>
            </w:pPr>
            <w:r>
              <w:rPr>
                <w:b/>
              </w:rPr>
              <w:t>Отговор № 11/16</w:t>
            </w:r>
            <w:r w:rsidR="00087B03">
              <w:rPr>
                <w:b/>
              </w:rPr>
              <w:t>.11.2022  г</w:t>
            </w:r>
          </w:p>
          <w:p w14:paraId="56560AC9" w14:textId="77777777" w:rsidR="00087B03" w:rsidRDefault="00087B03" w:rsidP="00087B03"/>
          <w:p w14:paraId="3DE8A486" w14:textId="77777777" w:rsidR="00087B03" w:rsidRDefault="00087B03" w:rsidP="00087B03">
            <w:pPr>
              <w:pStyle w:val="Heading3"/>
              <w:outlineLvl w:val="2"/>
              <w:rPr>
                <w:sz w:val="26"/>
                <w:szCs w:val="26"/>
              </w:rPr>
            </w:pPr>
            <w:r>
              <w:rPr>
                <w:sz w:val="26"/>
                <w:szCs w:val="26"/>
              </w:rPr>
              <w:t>Уважаема/и госпожо/господине,</w:t>
            </w:r>
          </w:p>
          <w:p w14:paraId="20FC8AEA" w14:textId="77777777" w:rsidR="00087B03" w:rsidRDefault="00087B03" w:rsidP="00087B03"/>
          <w:p w14:paraId="1369EB82" w14:textId="77777777" w:rsidR="00087B03" w:rsidRDefault="00087B03" w:rsidP="00087B03">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Във връзка с дейност 5, моля Вижте отговора на въпрос 10.3.</w:t>
            </w:r>
          </w:p>
          <w:p w14:paraId="617C8C0D" w14:textId="7C9C1CA5" w:rsidR="00087B03" w:rsidRDefault="00087B03" w:rsidP="00087B03">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По отношение на Дейност 7 е допустимо изработването на рекламни материали, свързани с провеждането на разяснително-информационни кампании за предоставянето на личната помощ, социалните и интегрирани здравно-социални услуги, както и информираност на обществото на местно ниво относно възможностите за разрешаване на проблемите, свързани с липсата на достъпност за хората с увреждания. Те следва да са съобразени с изискванията и условията, определени в Глава III „Видимост, прозрачност и комуникация“ и Приложение IX от РЕГЛАМЕНТ (ЕС) 2021/1060 от 24 юни 2021 година за установяване на </w:t>
            </w:r>
            <w:proofErr w:type="spellStart"/>
            <w:r>
              <w:rPr>
                <w:rFonts w:asciiTheme="majorHAnsi" w:eastAsiaTheme="majorEastAsia" w:hAnsiTheme="majorHAnsi" w:cstheme="majorBidi"/>
                <w:color w:val="243F60" w:themeColor="accent1" w:themeShade="7F"/>
                <w:sz w:val="26"/>
                <w:szCs w:val="26"/>
              </w:rPr>
              <w:t>общоприложимите</w:t>
            </w:r>
            <w:proofErr w:type="spellEnd"/>
            <w:r>
              <w:rPr>
                <w:rFonts w:asciiTheme="majorHAnsi" w:eastAsiaTheme="majorEastAsia" w:hAnsiTheme="majorHAnsi" w:cstheme="majorBidi"/>
                <w:color w:val="243F60" w:themeColor="accent1" w:themeShade="7F"/>
                <w:sz w:val="26"/>
                <w:szCs w:val="26"/>
              </w:rPr>
              <w:t xml:space="preserve"> разпоредби.</w:t>
            </w:r>
          </w:p>
          <w:p w14:paraId="0C03EF4A" w14:textId="77777777" w:rsidR="00E02C09" w:rsidRDefault="00E02C09" w:rsidP="00087B03">
            <w:pPr>
              <w:jc w:val="both"/>
              <w:rPr>
                <w:rFonts w:asciiTheme="majorHAnsi" w:eastAsiaTheme="majorEastAsia" w:hAnsiTheme="majorHAnsi" w:cstheme="majorBidi"/>
                <w:color w:val="243F60" w:themeColor="accent1" w:themeShade="7F"/>
                <w:sz w:val="26"/>
                <w:szCs w:val="26"/>
              </w:rPr>
            </w:pPr>
          </w:p>
          <w:p w14:paraId="7E178D4A" w14:textId="77777777" w:rsidR="00E02C09" w:rsidRPr="003571FF" w:rsidRDefault="00E02C09" w:rsidP="00E02C09">
            <w:pPr>
              <w:pStyle w:val="Heading2"/>
              <w:spacing w:before="0"/>
              <w:outlineLvl w:val="1"/>
              <w:rPr>
                <w:b/>
              </w:rPr>
            </w:pPr>
            <w:r w:rsidRPr="003571FF">
              <w:rPr>
                <w:b/>
              </w:rPr>
              <w:t>Въпрос № 1</w:t>
            </w:r>
            <w:r>
              <w:rPr>
                <w:b/>
              </w:rPr>
              <w:t>2</w:t>
            </w:r>
            <w:r w:rsidRPr="003571FF">
              <w:rPr>
                <w:b/>
              </w:rPr>
              <w:t>/</w:t>
            </w:r>
            <w:r>
              <w:rPr>
                <w:b/>
              </w:rPr>
              <w:t>23</w:t>
            </w:r>
            <w:r w:rsidRPr="003571FF">
              <w:rPr>
                <w:b/>
              </w:rPr>
              <w:t>.11.2022  г.</w:t>
            </w:r>
          </w:p>
          <w:p w14:paraId="68944A8A" w14:textId="77777777" w:rsidR="00E02C09" w:rsidRDefault="006E22C0" w:rsidP="00E02C09">
            <w:pPr>
              <w:pStyle w:val="ListParagraph"/>
              <w:spacing w:before="0" w:beforeAutospacing="0" w:after="0" w:afterAutospacing="0"/>
              <w:jc w:val="both"/>
              <w:rPr>
                <w:lang w:val="bg-BG"/>
              </w:rPr>
            </w:pPr>
            <w:hyperlink r:id="rId18" w:history="1">
              <w:r w:rsidR="00E02C09" w:rsidRPr="00EE2CCC">
                <w:rPr>
                  <w:rStyle w:val="Hyperlink"/>
                </w:rPr>
                <w:t>d.dragomanova@abv.bg</w:t>
              </w:r>
            </w:hyperlink>
            <w:r w:rsidR="00E02C09">
              <w:rPr>
                <w:lang w:val="bg-BG"/>
              </w:rPr>
              <w:t xml:space="preserve"> </w:t>
            </w:r>
          </w:p>
          <w:p w14:paraId="3F79F01C" w14:textId="77777777" w:rsidR="00E02C09" w:rsidRPr="00BC24DA" w:rsidRDefault="00E02C09" w:rsidP="00E02C09">
            <w:pPr>
              <w:pStyle w:val="ListParagraph"/>
              <w:spacing w:after="0"/>
              <w:jc w:val="both"/>
              <w:rPr>
                <w:rFonts w:asciiTheme="majorHAnsi" w:eastAsiaTheme="majorEastAsia" w:hAnsiTheme="majorHAnsi" w:cstheme="majorBidi"/>
                <w:color w:val="243F60" w:themeColor="accent1" w:themeShade="7F"/>
                <w:sz w:val="26"/>
                <w:szCs w:val="26"/>
                <w:lang w:val="bg-BG"/>
              </w:rPr>
            </w:pPr>
            <w:r w:rsidRPr="00BC24DA">
              <w:rPr>
                <w:rFonts w:asciiTheme="majorHAnsi" w:eastAsiaTheme="majorEastAsia" w:hAnsiTheme="majorHAnsi" w:cstheme="majorBidi"/>
                <w:color w:val="243F60" w:themeColor="accent1" w:themeShade="7F"/>
                <w:sz w:val="26"/>
                <w:szCs w:val="26"/>
                <w:lang w:val="bg-BG"/>
              </w:rPr>
              <w:t>Уважаеми госпожи/господа,</w:t>
            </w:r>
          </w:p>
          <w:p w14:paraId="43FD36EA" w14:textId="77777777" w:rsidR="00E02C09" w:rsidRPr="00BC24DA" w:rsidRDefault="00E02C09" w:rsidP="00E02C09">
            <w:pPr>
              <w:pStyle w:val="ListParagraph"/>
              <w:spacing w:after="0"/>
              <w:jc w:val="both"/>
              <w:rPr>
                <w:rFonts w:asciiTheme="majorHAnsi" w:eastAsiaTheme="majorEastAsia" w:hAnsiTheme="majorHAnsi" w:cstheme="majorBidi"/>
                <w:color w:val="243F60" w:themeColor="accent1" w:themeShade="7F"/>
                <w:sz w:val="26"/>
                <w:szCs w:val="26"/>
                <w:lang w:val="bg-BG"/>
              </w:rPr>
            </w:pPr>
            <w:r w:rsidRPr="00BC24DA">
              <w:rPr>
                <w:rFonts w:asciiTheme="majorHAnsi" w:eastAsiaTheme="majorEastAsia" w:hAnsiTheme="majorHAnsi" w:cstheme="majorBidi"/>
                <w:color w:val="243F60" w:themeColor="accent1" w:themeShade="7F"/>
                <w:sz w:val="26"/>
                <w:szCs w:val="26"/>
                <w:lang w:val="bg-BG"/>
              </w:rPr>
              <w:t xml:space="preserve"> 1. </w:t>
            </w:r>
            <w:proofErr w:type="spellStart"/>
            <w:r w:rsidRPr="00BC24DA">
              <w:rPr>
                <w:rFonts w:asciiTheme="majorHAnsi" w:eastAsiaTheme="majorEastAsia" w:hAnsiTheme="majorHAnsi" w:cstheme="majorBidi"/>
                <w:color w:val="243F60" w:themeColor="accent1" w:themeShade="7F"/>
                <w:sz w:val="26"/>
                <w:szCs w:val="26"/>
                <w:lang w:val="bg-BG"/>
              </w:rPr>
              <w:t>Новонаетите</w:t>
            </w:r>
            <w:proofErr w:type="spellEnd"/>
            <w:r w:rsidRPr="00BC24DA">
              <w:rPr>
                <w:rFonts w:asciiTheme="majorHAnsi" w:eastAsiaTheme="majorEastAsia" w:hAnsiTheme="majorHAnsi" w:cstheme="majorBidi"/>
                <w:color w:val="243F60" w:themeColor="accent1" w:themeShade="7F"/>
                <w:sz w:val="26"/>
                <w:szCs w:val="26"/>
                <w:lang w:val="bg-BG"/>
              </w:rPr>
              <w:t xml:space="preserve"> по проекта лица броят ли се като част от целевата група по проекта?</w:t>
            </w:r>
          </w:p>
          <w:p w14:paraId="6430998E" w14:textId="77777777" w:rsidR="00E02C09" w:rsidRPr="00BC24DA" w:rsidRDefault="00E02C09" w:rsidP="00E02C09">
            <w:pPr>
              <w:pStyle w:val="ListParagraph"/>
              <w:spacing w:after="0"/>
              <w:jc w:val="both"/>
              <w:rPr>
                <w:rFonts w:asciiTheme="majorHAnsi" w:eastAsiaTheme="majorEastAsia" w:hAnsiTheme="majorHAnsi" w:cstheme="majorBidi"/>
                <w:color w:val="243F60" w:themeColor="accent1" w:themeShade="7F"/>
                <w:sz w:val="26"/>
                <w:szCs w:val="26"/>
                <w:lang w:val="bg-BG"/>
              </w:rPr>
            </w:pPr>
            <w:r w:rsidRPr="00BC24DA">
              <w:rPr>
                <w:rFonts w:asciiTheme="majorHAnsi" w:eastAsiaTheme="majorEastAsia" w:hAnsiTheme="majorHAnsi" w:cstheme="majorBidi"/>
                <w:color w:val="243F60" w:themeColor="accent1" w:themeShade="7F"/>
                <w:sz w:val="26"/>
                <w:szCs w:val="26"/>
                <w:lang w:val="bg-BG"/>
              </w:rPr>
              <w:t>2. При попълване на индикаторите в проектното предложение, моля да дадете следното разяснение:</w:t>
            </w:r>
          </w:p>
          <w:p w14:paraId="377FC1AA" w14:textId="77777777" w:rsidR="00E02C09" w:rsidRDefault="00E02C09" w:rsidP="00E02C09">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roofErr w:type="spellStart"/>
            <w:r w:rsidRPr="00BC24DA">
              <w:rPr>
                <w:rFonts w:asciiTheme="majorHAnsi" w:eastAsiaTheme="majorEastAsia" w:hAnsiTheme="majorHAnsi" w:cstheme="majorBidi"/>
                <w:color w:val="243F60" w:themeColor="accent1" w:themeShade="7F"/>
                <w:sz w:val="26"/>
                <w:szCs w:val="26"/>
                <w:lang w:val="bg-BG"/>
              </w:rPr>
              <w:t>Новонаетите</w:t>
            </w:r>
            <w:proofErr w:type="spellEnd"/>
            <w:r w:rsidRPr="00BC24DA">
              <w:rPr>
                <w:rFonts w:asciiTheme="majorHAnsi" w:eastAsiaTheme="majorEastAsia" w:hAnsiTheme="majorHAnsi" w:cstheme="majorBidi"/>
                <w:color w:val="243F60" w:themeColor="accent1" w:themeShade="7F"/>
                <w:sz w:val="26"/>
                <w:szCs w:val="26"/>
                <w:lang w:val="bg-BG"/>
              </w:rPr>
              <w:t xml:space="preserve"> по проекта лица в кой индикатор следва да се включат – „„Заети, вкл. самостоятелно заети“ или в индикатора за резултат „Заети лица, повишили своите компетенции“, или и в двата индикатора? Питането е свързано с даденото в Условията за кандидатстване определение, че до 4 седмици преди включване в проекта, лицата следва да отговарят на същите изисквания и условия, посочени в дефиницията „заети лица“/ „</w:t>
            </w:r>
            <w:proofErr w:type="spellStart"/>
            <w:r w:rsidRPr="00BC24DA">
              <w:rPr>
                <w:rFonts w:asciiTheme="majorHAnsi" w:eastAsiaTheme="majorEastAsia" w:hAnsiTheme="majorHAnsi" w:cstheme="majorBidi"/>
                <w:color w:val="243F60" w:themeColor="accent1" w:themeShade="7F"/>
                <w:sz w:val="26"/>
                <w:szCs w:val="26"/>
                <w:lang w:val="bg-BG"/>
              </w:rPr>
              <w:t>самоосигуряващи</w:t>
            </w:r>
            <w:proofErr w:type="spellEnd"/>
            <w:r w:rsidRPr="00BC24DA">
              <w:rPr>
                <w:rFonts w:asciiTheme="majorHAnsi" w:eastAsiaTheme="majorEastAsia" w:hAnsiTheme="majorHAnsi" w:cstheme="majorBidi"/>
                <w:color w:val="243F60" w:themeColor="accent1" w:themeShade="7F"/>
                <w:sz w:val="26"/>
                <w:szCs w:val="26"/>
                <w:lang w:val="bg-BG"/>
              </w:rPr>
              <w:t xml:space="preserve"> се лица“.</w:t>
            </w:r>
          </w:p>
          <w:p w14:paraId="3B3571DF" w14:textId="77777777" w:rsidR="00E02C09" w:rsidRPr="003571FF" w:rsidRDefault="00E02C09" w:rsidP="00E02C09">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p>
          <w:p w14:paraId="0C5E4D0F" w14:textId="77777777" w:rsidR="00E02C09" w:rsidRPr="003571FF" w:rsidRDefault="00E02C09" w:rsidP="00E02C09">
            <w:pPr>
              <w:pStyle w:val="Heading2"/>
              <w:spacing w:before="0"/>
              <w:outlineLvl w:val="1"/>
              <w:rPr>
                <w:b/>
              </w:rPr>
            </w:pPr>
            <w:r w:rsidRPr="003571FF">
              <w:rPr>
                <w:b/>
              </w:rPr>
              <w:lastRenderedPageBreak/>
              <w:t>Отговор № 1</w:t>
            </w:r>
            <w:r>
              <w:rPr>
                <w:b/>
              </w:rPr>
              <w:t>2</w:t>
            </w:r>
            <w:r w:rsidRPr="003571FF">
              <w:rPr>
                <w:b/>
              </w:rPr>
              <w:t>/2</w:t>
            </w:r>
            <w:r>
              <w:rPr>
                <w:b/>
              </w:rPr>
              <w:t>3</w:t>
            </w:r>
            <w:r w:rsidRPr="003571FF">
              <w:rPr>
                <w:b/>
              </w:rPr>
              <w:t>.11.2022  г</w:t>
            </w:r>
          </w:p>
          <w:p w14:paraId="18BEF226" w14:textId="77777777" w:rsidR="00E02C09" w:rsidRPr="003571FF" w:rsidRDefault="00E02C09" w:rsidP="00E02C09"/>
          <w:p w14:paraId="705C4A08" w14:textId="77777777" w:rsidR="00E02C09" w:rsidRPr="003571FF" w:rsidRDefault="00E02C09" w:rsidP="00E02C09">
            <w:pPr>
              <w:pStyle w:val="Heading3"/>
              <w:outlineLvl w:val="2"/>
              <w:rPr>
                <w:sz w:val="26"/>
                <w:szCs w:val="26"/>
              </w:rPr>
            </w:pPr>
            <w:r w:rsidRPr="003571FF">
              <w:rPr>
                <w:sz w:val="26"/>
                <w:szCs w:val="26"/>
              </w:rPr>
              <w:t>Уважаема</w:t>
            </w:r>
            <w:r>
              <w:rPr>
                <w:sz w:val="26"/>
                <w:szCs w:val="26"/>
              </w:rPr>
              <w:t>/и</w:t>
            </w:r>
            <w:r w:rsidRPr="003571FF">
              <w:rPr>
                <w:sz w:val="26"/>
                <w:szCs w:val="26"/>
              </w:rPr>
              <w:t xml:space="preserve"> госпожо</w:t>
            </w:r>
            <w:r>
              <w:rPr>
                <w:sz w:val="26"/>
                <w:szCs w:val="26"/>
              </w:rPr>
              <w:t>/господине</w:t>
            </w:r>
            <w:r w:rsidRPr="003571FF">
              <w:rPr>
                <w:sz w:val="26"/>
                <w:szCs w:val="26"/>
              </w:rPr>
              <w:t>,</w:t>
            </w:r>
          </w:p>
          <w:p w14:paraId="1C4E0010" w14:textId="77777777" w:rsidR="00E02C09" w:rsidRPr="00405177" w:rsidRDefault="00E02C09" w:rsidP="00E02C09">
            <w:pPr>
              <w:pStyle w:val="ListParagraph"/>
              <w:numPr>
                <w:ilvl w:val="0"/>
                <w:numId w:val="28"/>
              </w:numPr>
              <w:spacing w:after="120"/>
              <w:jc w:val="both"/>
              <w:rPr>
                <w:rFonts w:asciiTheme="majorHAnsi" w:eastAsiaTheme="majorEastAsia" w:hAnsiTheme="majorHAnsi" w:cstheme="majorBidi"/>
                <w:color w:val="243F60" w:themeColor="accent1" w:themeShade="7F"/>
                <w:sz w:val="26"/>
                <w:szCs w:val="26"/>
              </w:rPr>
            </w:pPr>
            <w:r w:rsidRPr="00BC24DA">
              <w:rPr>
                <w:rFonts w:asciiTheme="majorHAnsi" w:eastAsiaTheme="majorEastAsia" w:hAnsiTheme="majorHAnsi" w:cstheme="majorBidi"/>
                <w:color w:val="243F60" w:themeColor="accent1" w:themeShade="7F"/>
                <w:sz w:val="26"/>
                <w:szCs w:val="26"/>
              </w:rPr>
              <w:t xml:space="preserve">В </w:t>
            </w:r>
            <w:proofErr w:type="spellStart"/>
            <w:r w:rsidRPr="00BC24DA">
              <w:rPr>
                <w:rFonts w:asciiTheme="majorHAnsi" w:eastAsiaTheme="majorEastAsia" w:hAnsiTheme="majorHAnsi" w:cstheme="majorBidi"/>
                <w:color w:val="243F60" w:themeColor="accent1" w:themeShade="7F"/>
                <w:sz w:val="26"/>
                <w:szCs w:val="26"/>
              </w:rPr>
              <w:t>целевата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група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включ</w:t>
            </w:r>
            <w:proofErr w:type="spellEnd"/>
            <w:r>
              <w:rPr>
                <w:rFonts w:asciiTheme="majorHAnsi" w:eastAsiaTheme="majorEastAsia" w:hAnsiTheme="majorHAnsi" w:cstheme="majorBidi"/>
                <w:color w:val="243F60" w:themeColor="accent1" w:themeShade="7F"/>
                <w:sz w:val="26"/>
                <w:szCs w:val="26"/>
                <w:lang w:val="bg-BG"/>
              </w:rPr>
              <w:t>в</w:t>
            </w:r>
            <w:proofErr w:type="spellStart"/>
            <w:r w:rsidRPr="00BC24DA">
              <w:rPr>
                <w:rFonts w:asciiTheme="majorHAnsi" w:eastAsiaTheme="majorEastAsia" w:hAnsiTheme="majorHAnsi" w:cstheme="majorBidi"/>
                <w:color w:val="243F60" w:themeColor="accent1" w:themeShade="7F"/>
                <w:sz w:val="26"/>
                <w:szCs w:val="26"/>
              </w:rPr>
              <w:t>ат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служители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от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институции</w:t>
            </w:r>
            <w:proofErr w:type="spellEnd"/>
            <w:r w:rsidRPr="00BC24DA">
              <w:rPr>
                <w:rFonts w:asciiTheme="majorHAnsi" w:eastAsiaTheme="majorEastAsia" w:hAnsiTheme="majorHAnsi" w:cstheme="majorBidi"/>
                <w:color w:val="243F60" w:themeColor="accent1" w:themeShade="7F"/>
                <w:sz w:val="26"/>
                <w:szCs w:val="26"/>
              </w:rPr>
              <w:t>/</w:t>
            </w:r>
            <w:proofErr w:type="spellStart"/>
            <w:r w:rsidRPr="00BC24DA">
              <w:rPr>
                <w:rFonts w:asciiTheme="majorHAnsi" w:eastAsiaTheme="majorEastAsia" w:hAnsiTheme="majorHAnsi" w:cstheme="majorBidi"/>
                <w:color w:val="243F60" w:themeColor="accent1" w:themeShade="7F"/>
                <w:sz w:val="26"/>
                <w:szCs w:val="26"/>
              </w:rPr>
              <w:t>организации</w:t>
            </w:r>
            <w:proofErr w:type="spellEnd"/>
            <w:r w:rsidRPr="00BC24DA">
              <w:rPr>
                <w:rFonts w:asciiTheme="majorHAnsi" w:eastAsiaTheme="majorEastAsia" w:hAnsiTheme="majorHAnsi" w:cstheme="majorBidi"/>
                <w:color w:val="243F60" w:themeColor="accent1" w:themeShade="7F"/>
                <w:sz w:val="26"/>
                <w:szCs w:val="26"/>
              </w:rPr>
              <w:t>/</w:t>
            </w:r>
            <w:proofErr w:type="spellStart"/>
            <w:r w:rsidRPr="00BC24DA">
              <w:rPr>
                <w:rFonts w:asciiTheme="majorHAnsi" w:eastAsiaTheme="majorEastAsia" w:hAnsiTheme="majorHAnsi" w:cstheme="majorBidi"/>
                <w:color w:val="243F60" w:themeColor="accent1" w:themeShade="7F"/>
                <w:sz w:val="26"/>
                <w:szCs w:val="26"/>
              </w:rPr>
              <w:t>администрации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ангажирани</w:t>
            </w:r>
            <w:proofErr w:type="spellEnd"/>
            <w:r w:rsidRPr="00BC24DA">
              <w:rPr>
                <w:rFonts w:asciiTheme="majorHAnsi" w:eastAsiaTheme="majorEastAsia" w:hAnsiTheme="majorHAnsi" w:cstheme="majorBidi"/>
                <w:color w:val="243F60" w:themeColor="accent1" w:themeShade="7F"/>
                <w:sz w:val="26"/>
                <w:szCs w:val="26"/>
              </w:rPr>
              <w:t xml:space="preserve"> с </w:t>
            </w:r>
            <w:proofErr w:type="spellStart"/>
            <w:r w:rsidRPr="00BC24DA">
              <w:rPr>
                <w:rFonts w:asciiTheme="majorHAnsi" w:eastAsiaTheme="majorEastAsia" w:hAnsiTheme="majorHAnsi" w:cstheme="majorBidi"/>
                <w:color w:val="243F60" w:themeColor="accent1" w:themeShade="7F"/>
                <w:sz w:val="26"/>
                <w:szCs w:val="26"/>
              </w:rPr>
              <w:t>политиките</w:t>
            </w:r>
            <w:proofErr w:type="spellEnd"/>
            <w:r w:rsidRPr="00BC24DA">
              <w:rPr>
                <w:rFonts w:asciiTheme="majorHAnsi" w:eastAsiaTheme="majorEastAsia" w:hAnsiTheme="majorHAnsi" w:cstheme="majorBidi"/>
                <w:color w:val="243F60" w:themeColor="accent1" w:themeShade="7F"/>
                <w:sz w:val="26"/>
                <w:szCs w:val="26"/>
              </w:rPr>
              <w:t xml:space="preserve"> в </w:t>
            </w:r>
            <w:proofErr w:type="spellStart"/>
            <w:r w:rsidRPr="00BC24DA">
              <w:rPr>
                <w:rFonts w:asciiTheme="majorHAnsi" w:eastAsiaTheme="majorEastAsia" w:hAnsiTheme="majorHAnsi" w:cstheme="majorBidi"/>
                <w:color w:val="243F60" w:themeColor="accent1" w:themeShade="7F"/>
                <w:sz w:val="26"/>
                <w:szCs w:val="26"/>
              </w:rPr>
              <w:t>социалната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сфера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служители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на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доставчици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на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социални</w:t>
            </w:r>
            <w:proofErr w:type="spellEnd"/>
            <w:r w:rsidRPr="00BC24DA">
              <w:rPr>
                <w:rFonts w:asciiTheme="majorHAnsi" w:eastAsiaTheme="majorEastAsia" w:hAnsiTheme="majorHAnsi" w:cstheme="majorBidi"/>
                <w:color w:val="243F60" w:themeColor="accent1" w:themeShade="7F"/>
                <w:sz w:val="26"/>
                <w:szCs w:val="26"/>
              </w:rPr>
              <w:t xml:space="preserve"> и </w:t>
            </w:r>
            <w:proofErr w:type="spellStart"/>
            <w:r w:rsidRPr="00BC24DA">
              <w:rPr>
                <w:rFonts w:asciiTheme="majorHAnsi" w:eastAsiaTheme="majorEastAsia" w:hAnsiTheme="majorHAnsi" w:cstheme="majorBidi"/>
                <w:color w:val="243F60" w:themeColor="accent1" w:themeShade="7F"/>
                <w:sz w:val="26"/>
                <w:szCs w:val="26"/>
              </w:rPr>
              <w:t>интегрирани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здравно-социални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услуги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Предвид</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факта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че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новонаетите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лица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проекта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ще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бъдат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заети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кандидата</w:t>
            </w:r>
            <w:proofErr w:type="spellEnd"/>
            <w:r>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rPr>
              <w:t>–</w:t>
            </w:r>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община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във</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връзка</w:t>
            </w:r>
            <w:proofErr w:type="spellEnd"/>
            <w:r w:rsidRPr="00BC24DA">
              <w:rPr>
                <w:rFonts w:asciiTheme="majorHAnsi" w:eastAsiaTheme="majorEastAsia" w:hAnsiTheme="majorHAnsi" w:cstheme="majorBidi"/>
                <w:color w:val="243F60" w:themeColor="accent1" w:themeShade="7F"/>
                <w:sz w:val="26"/>
                <w:szCs w:val="26"/>
              </w:rPr>
              <w:t xml:space="preserve"> с </w:t>
            </w:r>
            <w:proofErr w:type="spellStart"/>
            <w:r w:rsidRPr="00BC24DA">
              <w:rPr>
                <w:rFonts w:asciiTheme="majorHAnsi" w:eastAsiaTheme="majorEastAsia" w:hAnsiTheme="majorHAnsi" w:cstheme="majorBidi"/>
                <w:color w:val="243F60" w:themeColor="accent1" w:themeShade="7F"/>
                <w:sz w:val="26"/>
                <w:szCs w:val="26"/>
              </w:rPr>
              <w:t>целите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на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процедурата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счита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че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те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част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от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целевата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група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проекта</w:t>
            </w:r>
            <w:proofErr w:type="spellEnd"/>
            <w:r w:rsidRPr="00BC24DA">
              <w:rPr>
                <w:rFonts w:asciiTheme="majorHAnsi" w:eastAsiaTheme="majorEastAsia" w:hAnsiTheme="majorHAnsi" w:cstheme="majorBidi"/>
                <w:color w:val="243F60" w:themeColor="accent1" w:themeShade="7F"/>
                <w:sz w:val="26"/>
                <w:szCs w:val="26"/>
              </w:rPr>
              <w:t>.</w:t>
            </w:r>
          </w:p>
          <w:p w14:paraId="776519CF" w14:textId="77777777" w:rsidR="00E02C09" w:rsidRPr="00BC24DA" w:rsidRDefault="00E02C09" w:rsidP="00E02C09">
            <w:pPr>
              <w:pStyle w:val="ListParagraph"/>
              <w:numPr>
                <w:ilvl w:val="0"/>
                <w:numId w:val="28"/>
              </w:numPr>
              <w:spacing w:after="120"/>
              <w:jc w:val="both"/>
              <w:rPr>
                <w:rFonts w:asciiTheme="majorHAnsi" w:eastAsiaTheme="majorEastAsia" w:hAnsiTheme="majorHAnsi" w:cstheme="majorBidi"/>
                <w:color w:val="243F60" w:themeColor="accent1" w:themeShade="7F"/>
                <w:sz w:val="26"/>
                <w:szCs w:val="26"/>
              </w:rPr>
            </w:pPr>
            <w:proofErr w:type="spellStart"/>
            <w:r>
              <w:rPr>
                <w:rFonts w:asciiTheme="majorHAnsi" w:eastAsiaTheme="majorEastAsia" w:hAnsiTheme="majorHAnsi" w:cstheme="majorBidi"/>
                <w:color w:val="243F60" w:themeColor="accent1" w:themeShade="7F"/>
                <w:sz w:val="26"/>
                <w:szCs w:val="26"/>
              </w:rPr>
              <w:t>Относно</w:t>
            </w:r>
            <w:proofErr w:type="spellEnd"/>
            <w:r>
              <w:rPr>
                <w:rFonts w:asciiTheme="majorHAnsi" w:eastAsiaTheme="majorEastAsia" w:hAnsiTheme="majorHAnsi" w:cstheme="majorBidi"/>
                <w:color w:val="243F60" w:themeColor="accent1" w:themeShade="7F"/>
                <w:sz w:val="26"/>
                <w:szCs w:val="26"/>
              </w:rPr>
              <w:t xml:space="preserve"> </w:t>
            </w:r>
            <w:proofErr w:type="spellStart"/>
            <w:r>
              <w:rPr>
                <w:rFonts w:asciiTheme="majorHAnsi" w:eastAsiaTheme="majorEastAsia" w:hAnsiTheme="majorHAnsi" w:cstheme="majorBidi"/>
                <w:color w:val="243F60" w:themeColor="accent1" w:themeShade="7F"/>
                <w:sz w:val="26"/>
                <w:szCs w:val="26"/>
              </w:rPr>
              <w:t>индикаторите</w:t>
            </w:r>
            <w:proofErr w:type="spellEnd"/>
            <w:r>
              <w:rPr>
                <w:rFonts w:asciiTheme="majorHAnsi" w:eastAsiaTheme="majorEastAsia" w:hAnsiTheme="majorHAnsi" w:cstheme="majorBidi"/>
                <w:color w:val="243F60" w:themeColor="accent1" w:themeShade="7F"/>
                <w:sz w:val="26"/>
                <w:szCs w:val="26"/>
              </w:rPr>
              <w:t>,</w:t>
            </w:r>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информираме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че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новонаетите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проекта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лица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включването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им</w:t>
            </w:r>
            <w:proofErr w:type="spellEnd"/>
            <w:r w:rsidRPr="00BC24DA">
              <w:rPr>
                <w:rFonts w:asciiTheme="majorHAnsi" w:eastAsiaTheme="majorEastAsia" w:hAnsiTheme="majorHAnsi" w:cstheme="majorBidi"/>
                <w:color w:val="243F60" w:themeColor="accent1" w:themeShade="7F"/>
                <w:sz w:val="26"/>
                <w:szCs w:val="26"/>
              </w:rPr>
              <w:t xml:space="preserve"> в </w:t>
            </w:r>
            <w:proofErr w:type="spellStart"/>
            <w:r w:rsidRPr="00BC24DA">
              <w:rPr>
                <w:rFonts w:asciiTheme="majorHAnsi" w:eastAsiaTheme="majorEastAsia" w:hAnsiTheme="majorHAnsi" w:cstheme="majorBidi"/>
                <w:color w:val="243F60" w:themeColor="accent1" w:themeShade="7F"/>
                <w:sz w:val="26"/>
                <w:szCs w:val="26"/>
              </w:rPr>
              <w:t>дейности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проекта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стават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заети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при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кандидата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лица</w:t>
            </w:r>
            <w:proofErr w:type="spellEnd"/>
            <w:r w:rsidRPr="00BC24DA">
              <w:rPr>
                <w:rFonts w:asciiTheme="majorHAnsi" w:eastAsiaTheme="majorEastAsia" w:hAnsiTheme="majorHAnsi" w:cstheme="majorBidi"/>
                <w:color w:val="243F60" w:themeColor="accent1" w:themeShade="7F"/>
                <w:sz w:val="26"/>
                <w:szCs w:val="26"/>
              </w:rPr>
              <w:t xml:space="preserve"> и </w:t>
            </w:r>
            <w:proofErr w:type="spellStart"/>
            <w:r w:rsidRPr="00BC24DA">
              <w:rPr>
                <w:rFonts w:asciiTheme="majorHAnsi" w:eastAsiaTheme="majorEastAsia" w:hAnsiTheme="majorHAnsi" w:cstheme="majorBidi"/>
                <w:color w:val="243F60" w:themeColor="accent1" w:themeShade="7F"/>
                <w:sz w:val="26"/>
                <w:szCs w:val="26"/>
              </w:rPr>
              <w:t>би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следвало</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да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се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включат</w:t>
            </w:r>
            <w:proofErr w:type="spellEnd"/>
            <w:r w:rsidRPr="00BC24DA">
              <w:rPr>
                <w:rFonts w:asciiTheme="majorHAnsi" w:eastAsiaTheme="majorEastAsia" w:hAnsiTheme="majorHAnsi" w:cstheme="majorBidi"/>
                <w:color w:val="243F60" w:themeColor="accent1" w:themeShade="7F"/>
                <w:sz w:val="26"/>
                <w:szCs w:val="26"/>
              </w:rPr>
              <w:t xml:space="preserve"> и в </w:t>
            </w:r>
            <w:proofErr w:type="spellStart"/>
            <w:r w:rsidRPr="00BC24DA">
              <w:rPr>
                <w:rFonts w:asciiTheme="majorHAnsi" w:eastAsiaTheme="majorEastAsia" w:hAnsiTheme="majorHAnsi" w:cstheme="majorBidi"/>
                <w:color w:val="243F60" w:themeColor="accent1" w:themeShade="7F"/>
                <w:sz w:val="26"/>
                <w:szCs w:val="26"/>
              </w:rPr>
              <w:t>двата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индикатора</w:t>
            </w:r>
            <w:proofErr w:type="spellEnd"/>
            <w:r w:rsidRPr="00BC24DA">
              <w:rPr>
                <w:rFonts w:asciiTheme="majorHAnsi" w:eastAsiaTheme="majorEastAsia" w:hAnsiTheme="majorHAnsi" w:cstheme="majorBidi"/>
                <w:color w:val="243F60" w:themeColor="accent1" w:themeShade="7F"/>
                <w:sz w:val="26"/>
                <w:szCs w:val="26"/>
              </w:rPr>
              <w:t xml:space="preserve"> – в „</w:t>
            </w:r>
            <w:proofErr w:type="spellStart"/>
            <w:r w:rsidRPr="00BC24DA">
              <w:rPr>
                <w:rFonts w:asciiTheme="majorHAnsi" w:eastAsiaTheme="majorEastAsia" w:hAnsiTheme="majorHAnsi" w:cstheme="majorBidi"/>
                <w:color w:val="243F60" w:themeColor="accent1" w:themeShade="7F"/>
                <w:sz w:val="26"/>
                <w:szCs w:val="26"/>
              </w:rPr>
              <w:t>индикатора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изпълнение</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Заети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вкл</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proofErr w:type="gramStart"/>
            <w:r w:rsidRPr="00BC24DA">
              <w:rPr>
                <w:rFonts w:asciiTheme="majorHAnsi" w:eastAsiaTheme="majorEastAsia" w:hAnsiTheme="majorHAnsi" w:cstheme="majorBidi"/>
                <w:color w:val="243F60" w:themeColor="accent1" w:themeShade="7F"/>
                <w:sz w:val="26"/>
                <w:szCs w:val="26"/>
              </w:rPr>
              <w:t>самостоятелно</w:t>
            </w:r>
            <w:proofErr w:type="spellEnd"/>
            <w:proofErr w:type="gram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заети</w:t>
            </w:r>
            <w:proofErr w:type="spellEnd"/>
            <w:r w:rsidRPr="00BC24DA">
              <w:rPr>
                <w:rFonts w:asciiTheme="majorHAnsi" w:eastAsiaTheme="majorEastAsia" w:hAnsiTheme="majorHAnsi" w:cstheme="majorBidi"/>
                <w:color w:val="243F60" w:themeColor="accent1" w:themeShade="7F"/>
                <w:sz w:val="26"/>
                <w:szCs w:val="26"/>
              </w:rPr>
              <w:t xml:space="preserve">“ и в </w:t>
            </w:r>
            <w:proofErr w:type="spellStart"/>
            <w:r w:rsidRPr="00BC24DA">
              <w:rPr>
                <w:rFonts w:asciiTheme="majorHAnsi" w:eastAsiaTheme="majorEastAsia" w:hAnsiTheme="majorHAnsi" w:cstheme="majorBidi"/>
                <w:color w:val="243F60" w:themeColor="accent1" w:themeShade="7F"/>
                <w:sz w:val="26"/>
                <w:szCs w:val="26"/>
              </w:rPr>
              <w:t>индикатора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резултат</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Заети</w:t>
            </w:r>
            <w:proofErr w:type="spellEnd"/>
            <w:r w:rsidRPr="00BC24DA">
              <w:rPr>
                <w:rFonts w:asciiTheme="majorHAnsi" w:eastAsiaTheme="majorEastAsia" w:hAnsiTheme="majorHAnsi" w:cstheme="majorBidi"/>
                <w:color w:val="243F60" w:themeColor="accent1" w:themeShade="7F"/>
                <w:sz w:val="26"/>
                <w:szCs w:val="26"/>
              </w:rPr>
              <w:t xml:space="preserve"> </w:t>
            </w:r>
            <w:proofErr w:type="spellStart"/>
            <w:r w:rsidRPr="00BC24DA">
              <w:rPr>
                <w:rFonts w:asciiTheme="majorHAnsi" w:eastAsiaTheme="majorEastAsia" w:hAnsiTheme="majorHAnsi" w:cstheme="majorBidi"/>
                <w:color w:val="243F60" w:themeColor="accent1" w:themeShade="7F"/>
                <w:sz w:val="26"/>
                <w:szCs w:val="26"/>
              </w:rPr>
              <w:t>лица</w:t>
            </w:r>
            <w:proofErr w:type="spellEnd"/>
            <w:r>
              <w:rPr>
                <w:rFonts w:asciiTheme="majorHAnsi" w:eastAsiaTheme="majorEastAsia" w:hAnsiTheme="majorHAnsi" w:cstheme="majorBidi"/>
                <w:color w:val="243F60" w:themeColor="accent1" w:themeShade="7F"/>
                <w:sz w:val="26"/>
                <w:szCs w:val="26"/>
              </w:rPr>
              <w:t xml:space="preserve">, </w:t>
            </w:r>
            <w:proofErr w:type="spellStart"/>
            <w:r>
              <w:rPr>
                <w:rFonts w:asciiTheme="majorHAnsi" w:eastAsiaTheme="majorEastAsia" w:hAnsiTheme="majorHAnsi" w:cstheme="majorBidi"/>
                <w:color w:val="243F60" w:themeColor="accent1" w:themeShade="7F"/>
                <w:sz w:val="26"/>
                <w:szCs w:val="26"/>
              </w:rPr>
              <w:t>повишили</w:t>
            </w:r>
            <w:proofErr w:type="spellEnd"/>
            <w:r>
              <w:rPr>
                <w:rFonts w:asciiTheme="majorHAnsi" w:eastAsiaTheme="majorEastAsia" w:hAnsiTheme="majorHAnsi" w:cstheme="majorBidi"/>
                <w:color w:val="243F60" w:themeColor="accent1" w:themeShade="7F"/>
                <w:sz w:val="26"/>
                <w:szCs w:val="26"/>
              </w:rPr>
              <w:t xml:space="preserve"> </w:t>
            </w:r>
            <w:proofErr w:type="spellStart"/>
            <w:r>
              <w:rPr>
                <w:rFonts w:asciiTheme="majorHAnsi" w:eastAsiaTheme="majorEastAsia" w:hAnsiTheme="majorHAnsi" w:cstheme="majorBidi"/>
                <w:color w:val="243F60" w:themeColor="accent1" w:themeShade="7F"/>
                <w:sz w:val="26"/>
                <w:szCs w:val="26"/>
              </w:rPr>
              <w:t>своите</w:t>
            </w:r>
            <w:proofErr w:type="spellEnd"/>
            <w:r>
              <w:rPr>
                <w:rFonts w:asciiTheme="majorHAnsi" w:eastAsiaTheme="majorEastAsia" w:hAnsiTheme="majorHAnsi" w:cstheme="majorBidi"/>
                <w:color w:val="243F60" w:themeColor="accent1" w:themeShade="7F"/>
                <w:sz w:val="26"/>
                <w:szCs w:val="26"/>
              </w:rPr>
              <w:t xml:space="preserve"> </w:t>
            </w:r>
            <w:proofErr w:type="spellStart"/>
            <w:r>
              <w:rPr>
                <w:rFonts w:asciiTheme="majorHAnsi" w:eastAsiaTheme="majorEastAsia" w:hAnsiTheme="majorHAnsi" w:cstheme="majorBidi"/>
                <w:color w:val="243F60" w:themeColor="accent1" w:themeShade="7F"/>
                <w:sz w:val="26"/>
                <w:szCs w:val="26"/>
              </w:rPr>
              <w:t>компетенции</w:t>
            </w:r>
            <w:proofErr w:type="spellEnd"/>
            <w:r>
              <w:rPr>
                <w:rFonts w:asciiTheme="majorHAnsi" w:eastAsiaTheme="majorEastAsia" w:hAnsiTheme="majorHAnsi" w:cstheme="majorBidi"/>
                <w:color w:val="243F60" w:themeColor="accent1" w:themeShade="7F"/>
                <w:sz w:val="26"/>
                <w:szCs w:val="26"/>
              </w:rPr>
              <w:t>“.</w:t>
            </w:r>
          </w:p>
          <w:p w14:paraId="0A636A33" w14:textId="67833EDA" w:rsidR="00087B03" w:rsidRPr="00782AB3" w:rsidRDefault="00087B03" w:rsidP="009B1DD3">
            <w:pPr>
              <w:pStyle w:val="ListParagraph"/>
              <w:spacing w:after="0"/>
              <w:jc w:val="both"/>
              <w:rPr>
                <w:rFonts w:asciiTheme="majorHAnsi" w:eastAsiaTheme="majorEastAsia" w:hAnsiTheme="majorHAnsi" w:cstheme="majorBidi"/>
                <w:color w:val="243F60" w:themeColor="accent1" w:themeShade="7F"/>
                <w:sz w:val="26"/>
                <w:szCs w:val="26"/>
                <w:lang w:val="bg-BG"/>
              </w:rPr>
            </w:pPr>
          </w:p>
        </w:tc>
      </w:tr>
    </w:tbl>
    <w:p w14:paraId="2E4DA489" w14:textId="77777777" w:rsidR="00CF2C0E" w:rsidRDefault="00CF2C0E" w:rsidP="00CF2C0E">
      <w:pPr>
        <w:pStyle w:val="Heading2"/>
        <w:spacing w:before="0"/>
        <w:ind w:left="-993"/>
        <w:rPr>
          <w:b/>
        </w:rPr>
      </w:pPr>
      <w:r>
        <w:rPr>
          <w:b/>
        </w:rPr>
        <w:lastRenderedPageBreak/>
        <w:t>Въпрос № 13/29.11.2022  г.</w:t>
      </w:r>
    </w:p>
    <w:p w14:paraId="73ADD563" w14:textId="77777777" w:rsidR="00CF2C0E" w:rsidRDefault="006E22C0" w:rsidP="00CF2C0E">
      <w:pPr>
        <w:pStyle w:val="ListParagraph"/>
        <w:spacing w:before="0" w:beforeAutospacing="0" w:after="0" w:afterAutospacing="0"/>
        <w:ind w:left="-993"/>
        <w:jc w:val="both"/>
        <w:rPr>
          <w:highlight w:val="yellow"/>
          <w:lang w:val="bg-BG"/>
        </w:rPr>
      </w:pPr>
      <w:hyperlink r:id="rId19" w:history="1">
        <w:r w:rsidR="00CF2C0E">
          <w:rPr>
            <w:rStyle w:val="Hyperlink"/>
          </w:rPr>
          <w:t>galina.georg87@abv.bg</w:t>
        </w:r>
      </w:hyperlink>
      <w:r w:rsidR="00CF2C0E">
        <w:rPr>
          <w:lang w:val="bg-BG"/>
        </w:rPr>
        <w:t xml:space="preserve"> </w:t>
      </w:r>
    </w:p>
    <w:p w14:paraId="6EE02AF4" w14:textId="77777777" w:rsidR="00CF2C0E" w:rsidRDefault="00CF2C0E" w:rsidP="00CF2C0E">
      <w:pPr>
        <w:pStyle w:val="ListParagraph"/>
        <w:ind w:left="-993"/>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Здравейте,</w:t>
      </w:r>
    </w:p>
    <w:p w14:paraId="28DCB360" w14:textId="77777777" w:rsidR="00CF2C0E" w:rsidRDefault="00CF2C0E" w:rsidP="00CF2C0E">
      <w:pPr>
        <w:pStyle w:val="ListParagraph"/>
        <w:ind w:left="-993"/>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Моля за разяснение за следното: </w:t>
      </w:r>
    </w:p>
    <w:p w14:paraId="35DA3089" w14:textId="77777777" w:rsidR="00CF2C0E" w:rsidRDefault="00CF2C0E" w:rsidP="00CF2C0E">
      <w:pPr>
        <w:pStyle w:val="ListParagraph"/>
        <w:ind w:left="-56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1. Общинските служители, участващи в екипа за организация и управление на проекта, могат ли да бъдат включвани в предвидено по проекта обучение и да бъдат отчитани в индикатора за изпълнение и индикатора за резултат?</w:t>
      </w:r>
    </w:p>
    <w:p w14:paraId="0E84B643" w14:textId="77777777" w:rsidR="00CF2C0E" w:rsidRDefault="00CF2C0E" w:rsidP="00CF2C0E">
      <w:pPr>
        <w:pStyle w:val="ListParagraph"/>
        <w:ind w:left="-56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2. В обученията по проекта могат ли да бъдат включвани управители на социални услуги и следва ли те също да бъдат отчитани като индикатор?</w:t>
      </w:r>
    </w:p>
    <w:p w14:paraId="1450EE8D" w14:textId="77777777" w:rsidR="00CF2C0E" w:rsidRDefault="00CF2C0E" w:rsidP="00CF2C0E">
      <w:pPr>
        <w:pStyle w:val="ListParagraph"/>
        <w:spacing w:before="0" w:beforeAutospacing="0" w:after="0" w:afterAutospacing="0"/>
        <w:ind w:left="-993"/>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Благодаря!</w:t>
      </w:r>
    </w:p>
    <w:p w14:paraId="02CCA4E1" w14:textId="77777777" w:rsidR="00CF2C0E" w:rsidRDefault="00CF2C0E" w:rsidP="00CF2C0E">
      <w:pPr>
        <w:pStyle w:val="Heading2"/>
        <w:spacing w:before="0"/>
        <w:ind w:left="-993"/>
        <w:rPr>
          <w:b/>
        </w:rPr>
      </w:pPr>
    </w:p>
    <w:p w14:paraId="7FDC5243" w14:textId="34BAF16D" w:rsidR="00CF2C0E" w:rsidRDefault="00CF2C0E" w:rsidP="00CF2C0E">
      <w:pPr>
        <w:pStyle w:val="Heading2"/>
        <w:spacing w:before="0"/>
        <w:ind w:left="-993"/>
        <w:rPr>
          <w:b/>
        </w:rPr>
      </w:pPr>
      <w:r>
        <w:rPr>
          <w:b/>
        </w:rPr>
        <w:t>Отговор № 13/29.11.2022  г.</w:t>
      </w:r>
    </w:p>
    <w:p w14:paraId="19462174" w14:textId="77777777" w:rsidR="00CF2C0E" w:rsidRDefault="00CF2C0E" w:rsidP="00CF2C0E">
      <w:pPr>
        <w:pStyle w:val="Heading3"/>
        <w:ind w:left="-993"/>
        <w:rPr>
          <w:sz w:val="26"/>
          <w:szCs w:val="26"/>
        </w:rPr>
      </w:pPr>
      <w:r>
        <w:rPr>
          <w:sz w:val="26"/>
          <w:szCs w:val="26"/>
        </w:rPr>
        <w:t>Уважаема/и госпожо/господине,</w:t>
      </w:r>
    </w:p>
    <w:p w14:paraId="28D6B1FF" w14:textId="77777777" w:rsidR="00CF2C0E" w:rsidRDefault="00CF2C0E" w:rsidP="00CF2C0E">
      <w:pPr>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1.  Да, допустимо е общинските служители, участващи в екипа за организация и управление на проекта да бъдат включвани в предвидено по проекта обучение и да бъдат отчитани в индикатора за изпълнение и индикатора за </w:t>
      </w:r>
      <w:r>
        <w:rPr>
          <w:rFonts w:asciiTheme="majorHAnsi" w:eastAsiaTheme="majorEastAsia" w:hAnsiTheme="majorHAnsi" w:cstheme="majorBidi"/>
          <w:color w:val="243F60" w:themeColor="accent1" w:themeShade="7F"/>
          <w:sz w:val="26"/>
          <w:szCs w:val="26"/>
        </w:rPr>
        <w:lastRenderedPageBreak/>
        <w:t>резултат, само в случай че лицата са ангажирани със задължения и отговорности, произтичащи от Закона за личната помощ (ЗСУ)/</w:t>
      </w:r>
      <w:r>
        <w:t xml:space="preserve"> </w:t>
      </w:r>
      <w:r>
        <w:rPr>
          <w:rFonts w:asciiTheme="majorHAnsi" w:eastAsiaTheme="majorEastAsia" w:hAnsiTheme="majorHAnsi" w:cstheme="majorBidi"/>
          <w:color w:val="243F60" w:themeColor="accent1" w:themeShade="7F"/>
          <w:sz w:val="26"/>
          <w:szCs w:val="26"/>
        </w:rPr>
        <w:t>Закона за хората с увреждания (ЗХУ), както и по Закона за социалните услуги (ЗСУ) в частта, свързана с насочването от общините за ползване на социални услуги.</w:t>
      </w:r>
    </w:p>
    <w:p w14:paraId="4F774679" w14:textId="77777777" w:rsidR="00CF2C0E" w:rsidRDefault="00CF2C0E" w:rsidP="00CF2C0E">
      <w:pPr>
        <w:ind w:left="-426"/>
        <w:jc w:val="both"/>
        <w:rPr>
          <w:rFonts w:asciiTheme="majorHAnsi" w:eastAsiaTheme="majorEastAsia" w:hAnsiTheme="majorHAnsi" w:cstheme="majorBidi"/>
          <w:color w:val="243F60" w:themeColor="accent1" w:themeShade="7F"/>
          <w:sz w:val="26"/>
          <w:szCs w:val="26"/>
        </w:rPr>
      </w:pPr>
    </w:p>
    <w:p w14:paraId="7CEDCF7C" w14:textId="2A4D4B1F" w:rsidR="00CF2C0E" w:rsidRDefault="00CF2C0E" w:rsidP="0054068E">
      <w:pPr>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2.  Да, допустимо е обучение на управители на социални услуги, необходимо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 Също така тези лица са част от целевата група по проекта, предвид допустимите целеви групи, съгласно Условията за кандидатстване – „служители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 Относно индикаторите, Ви информираме, че управителите на социални услуги би следвало да се включат и в двата индикатора – в индикатора за изпълнение „Заети, вкл. самостоятелно заети“ и в индикатора за резултат „Заети лица, повишили своите компетенции“.</w:t>
      </w:r>
    </w:p>
    <w:p w14:paraId="12956D64" w14:textId="77777777" w:rsidR="0054068E" w:rsidRPr="003571FF" w:rsidRDefault="0054068E" w:rsidP="0054068E">
      <w:pPr>
        <w:pStyle w:val="Heading2"/>
        <w:spacing w:before="0"/>
        <w:ind w:left="-426"/>
        <w:rPr>
          <w:b/>
        </w:rPr>
      </w:pPr>
      <w:r w:rsidRPr="003571FF">
        <w:rPr>
          <w:b/>
        </w:rPr>
        <w:t>Въпрос № 1</w:t>
      </w:r>
      <w:r>
        <w:rPr>
          <w:b/>
          <w:lang w:val="en-US"/>
        </w:rPr>
        <w:t>4</w:t>
      </w:r>
      <w:r w:rsidRPr="003571FF">
        <w:rPr>
          <w:b/>
        </w:rPr>
        <w:t>/</w:t>
      </w:r>
      <w:r>
        <w:rPr>
          <w:b/>
          <w:lang w:val="en-US"/>
        </w:rPr>
        <w:t>08.12</w:t>
      </w:r>
      <w:r w:rsidRPr="003571FF">
        <w:rPr>
          <w:b/>
        </w:rPr>
        <w:t>.2022  г.</w:t>
      </w:r>
    </w:p>
    <w:p w14:paraId="099255B2" w14:textId="77777777" w:rsidR="0054068E" w:rsidRDefault="006E22C0" w:rsidP="0054068E">
      <w:pPr>
        <w:pStyle w:val="Heading2"/>
        <w:spacing w:before="0"/>
        <w:ind w:left="-426"/>
        <w:rPr>
          <w:rFonts w:ascii="Times New Roman" w:eastAsiaTheme="minorHAnsi" w:hAnsi="Times New Roman" w:cs="Times New Roman"/>
          <w:color w:val="auto"/>
          <w:sz w:val="24"/>
          <w:szCs w:val="24"/>
          <w:lang w:val="en-US"/>
        </w:rPr>
      </w:pPr>
      <w:hyperlink r:id="rId20" w:history="1">
        <w:r w:rsidR="0054068E" w:rsidRPr="009F67AA">
          <w:rPr>
            <w:rStyle w:val="Hyperlink"/>
            <w:rFonts w:ascii="Times New Roman" w:eastAsiaTheme="minorHAnsi" w:hAnsi="Times New Roman" w:cs="Times New Roman"/>
            <w:sz w:val="24"/>
            <w:szCs w:val="24"/>
            <w:lang w:val="en-US"/>
          </w:rPr>
          <w:t>d.dragomanova@abv.bg</w:t>
        </w:r>
      </w:hyperlink>
      <w:r w:rsidR="0054068E">
        <w:rPr>
          <w:rFonts w:ascii="Times New Roman" w:eastAsiaTheme="minorHAnsi" w:hAnsi="Times New Roman" w:cs="Times New Roman"/>
          <w:color w:val="auto"/>
          <w:sz w:val="24"/>
          <w:szCs w:val="24"/>
          <w:lang w:val="en-US"/>
        </w:rPr>
        <w:t xml:space="preserve"> </w:t>
      </w:r>
    </w:p>
    <w:p w14:paraId="4870F1CF" w14:textId="259A8BFF" w:rsidR="0054068E" w:rsidRPr="00AD216F" w:rsidRDefault="0054068E" w:rsidP="0054068E">
      <w:pPr>
        <w:ind w:left="-426"/>
        <w:rPr>
          <w:rFonts w:asciiTheme="majorHAnsi" w:eastAsiaTheme="majorEastAsia" w:hAnsiTheme="majorHAnsi" w:cstheme="majorBidi"/>
          <w:color w:val="243F60" w:themeColor="accent1" w:themeShade="7F"/>
          <w:sz w:val="26"/>
          <w:szCs w:val="26"/>
        </w:rPr>
      </w:pPr>
      <w:r w:rsidRPr="00AD216F">
        <w:rPr>
          <w:rFonts w:asciiTheme="majorHAnsi" w:eastAsiaTheme="majorEastAsia" w:hAnsiTheme="majorHAnsi" w:cstheme="majorBidi"/>
          <w:color w:val="243F60" w:themeColor="accent1" w:themeShade="7F"/>
          <w:sz w:val="26"/>
          <w:szCs w:val="26"/>
        </w:rPr>
        <w:t>Уважаеми госпожи/господа,</w:t>
      </w:r>
    </w:p>
    <w:p w14:paraId="10DD5459" w14:textId="77777777" w:rsidR="0054068E" w:rsidRPr="00AD216F" w:rsidRDefault="0054068E" w:rsidP="0054068E">
      <w:pPr>
        <w:ind w:left="-426"/>
        <w:rPr>
          <w:rFonts w:asciiTheme="majorHAnsi" w:eastAsiaTheme="majorEastAsia" w:hAnsiTheme="majorHAnsi" w:cstheme="majorBidi"/>
          <w:color w:val="243F60" w:themeColor="accent1" w:themeShade="7F"/>
          <w:sz w:val="26"/>
          <w:szCs w:val="26"/>
        </w:rPr>
      </w:pPr>
      <w:r w:rsidRPr="00AD216F">
        <w:rPr>
          <w:rFonts w:asciiTheme="majorHAnsi" w:eastAsiaTheme="majorEastAsia" w:hAnsiTheme="majorHAnsi" w:cstheme="majorBidi"/>
          <w:color w:val="243F60" w:themeColor="accent1" w:themeShade="7F"/>
          <w:sz w:val="26"/>
          <w:szCs w:val="26"/>
        </w:rPr>
        <w:t>Моля за разяснение коя сума следва да се вземе предвид при планиране на максималния бюджет на проекта. В представената към Условията за кандидатстване таблица се виждат кръгли суми, но при влизане в самата клетка на сумата числото се вижда с цифри след десетичната запетая.</w:t>
      </w:r>
    </w:p>
    <w:p w14:paraId="233A9EEE" w14:textId="77777777" w:rsidR="0054068E" w:rsidRPr="003571FF" w:rsidRDefault="0054068E" w:rsidP="0054068E">
      <w:pPr>
        <w:pStyle w:val="Heading2"/>
        <w:spacing w:before="0"/>
        <w:ind w:left="-426"/>
        <w:rPr>
          <w:b/>
        </w:rPr>
      </w:pPr>
      <w:r w:rsidRPr="003571FF">
        <w:rPr>
          <w:b/>
        </w:rPr>
        <w:t>Отговор № 1</w:t>
      </w:r>
      <w:r>
        <w:rPr>
          <w:b/>
          <w:lang w:val="en-US"/>
        </w:rPr>
        <w:t>4</w:t>
      </w:r>
      <w:r w:rsidRPr="003571FF">
        <w:rPr>
          <w:b/>
        </w:rPr>
        <w:t>/</w:t>
      </w:r>
      <w:r>
        <w:rPr>
          <w:b/>
          <w:lang w:val="en-US"/>
        </w:rPr>
        <w:t>08.12</w:t>
      </w:r>
      <w:r w:rsidRPr="003571FF">
        <w:rPr>
          <w:b/>
        </w:rPr>
        <w:t>.2022  г</w:t>
      </w:r>
      <w:r>
        <w:rPr>
          <w:b/>
        </w:rPr>
        <w:t>.</w:t>
      </w:r>
    </w:p>
    <w:p w14:paraId="0080C336" w14:textId="77777777" w:rsidR="0054068E" w:rsidRPr="00AD216F" w:rsidRDefault="0054068E" w:rsidP="0054068E">
      <w:pPr>
        <w:spacing w:after="120"/>
        <w:ind w:left="-426"/>
        <w:jc w:val="both"/>
        <w:rPr>
          <w:rFonts w:asciiTheme="majorHAnsi" w:eastAsiaTheme="majorEastAsia" w:hAnsiTheme="majorHAnsi" w:cstheme="majorBidi"/>
          <w:color w:val="243F60" w:themeColor="accent1" w:themeShade="7F"/>
          <w:sz w:val="26"/>
          <w:szCs w:val="26"/>
        </w:rPr>
      </w:pPr>
      <w:r w:rsidRPr="00AD216F">
        <w:rPr>
          <w:rFonts w:asciiTheme="majorHAnsi" w:eastAsiaTheme="majorEastAsia" w:hAnsiTheme="majorHAnsi" w:cstheme="majorBidi"/>
          <w:color w:val="243F60" w:themeColor="accent1" w:themeShade="7F"/>
          <w:sz w:val="26"/>
          <w:szCs w:val="26"/>
        </w:rPr>
        <w:t xml:space="preserve">Уважаема г-жо </w:t>
      </w:r>
      <w:proofErr w:type="spellStart"/>
      <w:r w:rsidRPr="00AD216F">
        <w:rPr>
          <w:rFonts w:asciiTheme="majorHAnsi" w:eastAsiaTheme="majorEastAsia" w:hAnsiTheme="majorHAnsi" w:cstheme="majorBidi"/>
          <w:color w:val="243F60" w:themeColor="accent1" w:themeShade="7F"/>
          <w:sz w:val="26"/>
          <w:szCs w:val="26"/>
        </w:rPr>
        <w:t>Драгоманова</w:t>
      </w:r>
      <w:proofErr w:type="spellEnd"/>
      <w:r w:rsidRPr="00AD216F">
        <w:rPr>
          <w:rFonts w:asciiTheme="majorHAnsi" w:eastAsiaTheme="majorEastAsia" w:hAnsiTheme="majorHAnsi" w:cstheme="majorBidi"/>
          <w:color w:val="243F60" w:themeColor="accent1" w:themeShade="7F"/>
          <w:sz w:val="26"/>
          <w:szCs w:val="26"/>
        </w:rPr>
        <w:t>,</w:t>
      </w:r>
    </w:p>
    <w:p w14:paraId="66CD9308" w14:textId="77777777" w:rsidR="0054068E" w:rsidRPr="00835DD3" w:rsidRDefault="0054068E" w:rsidP="0054068E">
      <w:pPr>
        <w:spacing w:after="120"/>
        <w:ind w:left="-426"/>
        <w:jc w:val="both"/>
        <w:rPr>
          <w:rFonts w:asciiTheme="majorHAnsi" w:eastAsiaTheme="majorEastAsia" w:hAnsiTheme="majorHAnsi" w:cstheme="majorBidi"/>
          <w:color w:val="243F60" w:themeColor="accent1" w:themeShade="7F"/>
          <w:sz w:val="26"/>
          <w:szCs w:val="26"/>
          <w:highlight w:val="yellow"/>
        </w:rPr>
      </w:pPr>
      <w:r w:rsidRPr="00AD216F">
        <w:rPr>
          <w:rFonts w:asciiTheme="majorHAnsi" w:eastAsiaTheme="majorEastAsia" w:hAnsiTheme="majorHAnsi" w:cstheme="majorBidi"/>
          <w:color w:val="243F60" w:themeColor="accent1" w:themeShade="7F"/>
          <w:sz w:val="26"/>
          <w:szCs w:val="26"/>
        </w:rPr>
        <w:t>При планиране на максималния размер на бюджета всяка община следва да следи той да не надвишава посочените в таблица „Максимален размер на БФП“ цели числа. Не е допустимо размерът на проекта да надвишава посоченото в таблицата цяло число за максимален размер на БФП.</w:t>
      </w:r>
    </w:p>
    <w:p w14:paraId="0EF21105" w14:textId="77777777" w:rsidR="00B135E7" w:rsidRPr="003571FF" w:rsidRDefault="00B135E7" w:rsidP="00B135E7">
      <w:pPr>
        <w:pStyle w:val="Heading2"/>
        <w:spacing w:before="0"/>
        <w:ind w:left="-426"/>
        <w:rPr>
          <w:b/>
        </w:rPr>
      </w:pPr>
      <w:r w:rsidRPr="003571FF">
        <w:rPr>
          <w:b/>
        </w:rPr>
        <w:lastRenderedPageBreak/>
        <w:t>Въпрос № 1</w:t>
      </w:r>
      <w:r>
        <w:rPr>
          <w:b/>
        </w:rPr>
        <w:t>5</w:t>
      </w:r>
      <w:r w:rsidRPr="003571FF">
        <w:rPr>
          <w:b/>
        </w:rPr>
        <w:t>/</w:t>
      </w:r>
      <w:r>
        <w:rPr>
          <w:b/>
        </w:rPr>
        <w:t>12</w:t>
      </w:r>
      <w:r>
        <w:rPr>
          <w:b/>
          <w:lang w:val="en-US"/>
        </w:rPr>
        <w:t>.12</w:t>
      </w:r>
      <w:r w:rsidRPr="003571FF">
        <w:rPr>
          <w:b/>
        </w:rPr>
        <w:t>.2022  г.</w:t>
      </w:r>
    </w:p>
    <w:p w14:paraId="778394AD" w14:textId="77777777" w:rsidR="00B135E7" w:rsidRDefault="006E22C0" w:rsidP="00B135E7">
      <w:pPr>
        <w:ind w:left="-426"/>
        <w:rPr>
          <w:rFonts w:asciiTheme="majorHAnsi" w:eastAsiaTheme="majorEastAsia" w:hAnsiTheme="majorHAnsi" w:cstheme="majorBidi"/>
          <w:color w:val="365F91" w:themeColor="accent1" w:themeShade="BF"/>
          <w:sz w:val="26"/>
          <w:szCs w:val="26"/>
        </w:rPr>
      </w:pPr>
      <w:hyperlink r:id="rId21" w:history="1">
        <w:r w:rsidR="00B135E7" w:rsidRPr="00E34892">
          <w:rPr>
            <w:rStyle w:val="Hyperlink"/>
            <w:rFonts w:asciiTheme="majorHAnsi" w:eastAsiaTheme="majorEastAsia" w:hAnsiTheme="majorHAnsi" w:cstheme="majorBidi"/>
            <w:sz w:val="26"/>
            <w:szCs w:val="26"/>
          </w:rPr>
          <w:t>galina.georg87@abv.bg</w:t>
        </w:r>
      </w:hyperlink>
    </w:p>
    <w:p w14:paraId="23D7A9C9" w14:textId="77777777" w:rsidR="00B135E7" w:rsidRPr="00FA6E99" w:rsidRDefault="00B135E7" w:rsidP="00B135E7">
      <w:pPr>
        <w:ind w:left="-426"/>
        <w:rPr>
          <w:rFonts w:asciiTheme="majorHAnsi" w:eastAsiaTheme="majorEastAsia" w:hAnsiTheme="majorHAnsi" w:cstheme="majorBidi"/>
          <w:color w:val="243F60" w:themeColor="accent1" w:themeShade="7F"/>
          <w:sz w:val="26"/>
          <w:szCs w:val="26"/>
        </w:rPr>
      </w:pPr>
      <w:r w:rsidRPr="00FA6E99">
        <w:rPr>
          <w:rFonts w:asciiTheme="majorHAnsi" w:eastAsiaTheme="majorEastAsia" w:hAnsiTheme="majorHAnsi" w:cstheme="majorBidi"/>
          <w:color w:val="243F60" w:themeColor="accent1" w:themeShade="7F"/>
          <w:sz w:val="26"/>
          <w:szCs w:val="26"/>
        </w:rPr>
        <w:t>Здравейте!</w:t>
      </w:r>
    </w:p>
    <w:p w14:paraId="23994582" w14:textId="77777777" w:rsidR="00B135E7" w:rsidRDefault="00B135E7" w:rsidP="00B135E7">
      <w:pPr>
        <w:ind w:left="-426"/>
        <w:rPr>
          <w:rFonts w:asciiTheme="majorHAnsi" w:eastAsiaTheme="majorEastAsia" w:hAnsiTheme="majorHAnsi" w:cstheme="majorBidi"/>
          <w:color w:val="243F60" w:themeColor="accent1" w:themeShade="7F"/>
          <w:sz w:val="26"/>
          <w:szCs w:val="26"/>
        </w:rPr>
      </w:pPr>
      <w:r w:rsidRPr="00FA6E99">
        <w:rPr>
          <w:rFonts w:asciiTheme="majorHAnsi" w:eastAsiaTheme="majorEastAsia" w:hAnsiTheme="majorHAnsi" w:cstheme="majorBidi"/>
          <w:color w:val="243F60" w:themeColor="accent1" w:themeShade="7F"/>
          <w:sz w:val="26"/>
          <w:szCs w:val="26"/>
        </w:rPr>
        <w:t>В случай, че се предвижда наем на кола, разходите за наем и гориво в коя дейност следва да се опишат като вид разход? Същият ми е въпросът и за разходите за трудова медицина.</w:t>
      </w:r>
    </w:p>
    <w:p w14:paraId="4A0C5CA0" w14:textId="77777777" w:rsidR="00B135E7" w:rsidRPr="00AD216F" w:rsidRDefault="00B135E7" w:rsidP="00B135E7">
      <w:pPr>
        <w:ind w:left="-426"/>
      </w:pPr>
    </w:p>
    <w:p w14:paraId="574A3C24" w14:textId="77777777" w:rsidR="00B135E7" w:rsidRPr="003571FF" w:rsidRDefault="00B135E7" w:rsidP="00B135E7">
      <w:pPr>
        <w:pStyle w:val="Heading2"/>
        <w:spacing w:before="0"/>
        <w:ind w:left="-426"/>
        <w:rPr>
          <w:b/>
        </w:rPr>
      </w:pPr>
      <w:r w:rsidRPr="003571FF">
        <w:rPr>
          <w:b/>
        </w:rPr>
        <w:t>Отговор № 1</w:t>
      </w:r>
      <w:r>
        <w:rPr>
          <w:b/>
        </w:rPr>
        <w:t>5</w:t>
      </w:r>
      <w:r w:rsidRPr="003571FF">
        <w:rPr>
          <w:b/>
        </w:rPr>
        <w:t>/</w:t>
      </w:r>
      <w:r>
        <w:rPr>
          <w:b/>
        </w:rPr>
        <w:t>12</w:t>
      </w:r>
      <w:r>
        <w:rPr>
          <w:b/>
          <w:lang w:val="en-US"/>
        </w:rPr>
        <w:t>.12</w:t>
      </w:r>
      <w:r w:rsidRPr="003571FF">
        <w:rPr>
          <w:b/>
        </w:rPr>
        <w:t>.2022  г</w:t>
      </w:r>
      <w:r>
        <w:rPr>
          <w:b/>
        </w:rPr>
        <w:t>.</w:t>
      </w:r>
    </w:p>
    <w:p w14:paraId="449C0862" w14:textId="77777777" w:rsidR="00B135E7" w:rsidRPr="00AD216F" w:rsidRDefault="00B135E7" w:rsidP="00B135E7">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r w:rsidRPr="00AD216F">
        <w:rPr>
          <w:rFonts w:asciiTheme="majorHAnsi" w:eastAsiaTheme="majorEastAsia" w:hAnsiTheme="majorHAnsi" w:cstheme="majorBidi"/>
          <w:color w:val="243F60" w:themeColor="accent1" w:themeShade="7F"/>
          <w:sz w:val="26"/>
          <w:szCs w:val="26"/>
        </w:rPr>
        <w:t>,</w:t>
      </w:r>
    </w:p>
    <w:p w14:paraId="30FA7916" w14:textId="77777777" w:rsidR="00B135E7" w:rsidRDefault="00B135E7" w:rsidP="00B135E7">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Моля да имате предвид, </w:t>
      </w:r>
      <w:r w:rsidRPr="00C02707">
        <w:rPr>
          <w:rFonts w:asciiTheme="majorHAnsi" w:eastAsiaTheme="majorEastAsia" w:hAnsiTheme="majorHAnsi" w:cstheme="majorBidi"/>
          <w:color w:val="243F60" w:themeColor="accent1" w:themeShade="7F"/>
          <w:sz w:val="26"/>
          <w:szCs w:val="26"/>
        </w:rPr>
        <w:t xml:space="preserve">че разходите следва да са обвързани и </w:t>
      </w:r>
      <w:r w:rsidRPr="005C15A8">
        <w:rPr>
          <w:rFonts w:asciiTheme="majorHAnsi" w:eastAsiaTheme="majorEastAsia" w:hAnsiTheme="majorHAnsi" w:cstheme="majorBidi"/>
          <w:color w:val="243F60" w:themeColor="accent1" w:themeShade="7F"/>
          <w:sz w:val="26"/>
          <w:szCs w:val="26"/>
        </w:rPr>
        <w:t xml:space="preserve">необходими за изпълнението проектните дейности. </w:t>
      </w:r>
      <w:r>
        <w:rPr>
          <w:rFonts w:asciiTheme="majorHAnsi" w:eastAsiaTheme="majorEastAsia" w:hAnsiTheme="majorHAnsi" w:cstheme="majorBidi"/>
          <w:color w:val="243F60" w:themeColor="accent1" w:themeShade="7F"/>
          <w:sz w:val="26"/>
          <w:szCs w:val="26"/>
        </w:rPr>
        <w:t xml:space="preserve">Процедура „Укрепване на общинския капацитет“ е насочена към подкрепа на общините за укрепване капацитета на </w:t>
      </w:r>
      <w:r w:rsidRPr="00F26BE9">
        <w:rPr>
          <w:rFonts w:asciiTheme="majorHAnsi" w:eastAsiaTheme="majorEastAsia" w:hAnsiTheme="majorHAnsi" w:cstheme="majorBidi"/>
          <w:color w:val="243F60" w:themeColor="accent1" w:themeShade="7F"/>
          <w:sz w:val="26"/>
          <w:szCs w:val="26"/>
        </w:rPr>
        <w:t>персонала, необходим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w:t>
      </w:r>
      <w:r>
        <w:rPr>
          <w:rFonts w:asciiTheme="majorHAnsi" w:eastAsiaTheme="majorEastAsia" w:hAnsiTheme="majorHAnsi" w:cstheme="majorBidi"/>
          <w:color w:val="243F60" w:themeColor="accent1" w:themeShade="7F"/>
          <w:sz w:val="26"/>
          <w:szCs w:val="26"/>
        </w:rPr>
        <w:t xml:space="preserve">. Предвидените дейности за създаване на фронт-офис, обучения и </w:t>
      </w:r>
      <w:proofErr w:type="spellStart"/>
      <w:r>
        <w:rPr>
          <w:rFonts w:asciiTheme="majorHAnsi" w:eastAsiaTheme="majorEastAsia" w:hAnsiTheme="majorHAnsi" w:cstheme="majorBidi"/>
          <w:color w:val="243F60" w:themeColor="accent1" w:themeShade="7F"/>
          <w:sz w:val="26"/>
          <w:szCs w:val="26"/>
        </w:rPr>
        <w:t>супервизия</w:t>
      </w:r>
      <w:proofErr w:type="spellEnd"/>
      <w:r>
        <w:rPr>
          <w:rFonts w:asciiTheme="majorHAnsi" w:eastAsiaTheme="majorEastAsia" w:hAnsiTheme="majorHAnsi" w:cstheme="majorBidi"/>
          <w:color w:val="243F60" w:themeColor="accent1" w:themeShade="7F"/>
          <w:sz w:val="26"/>
          <w:szCs w:val="26"/>
        </w:rPr>
        <w:t xml:space="preserve"> на персонала, както и други подкрепящи дейности не предполагат необходимостта от наемане на автомобил. По процедурата не се подкрепя предоставянето на самите социални услуги на общината, а повишаване компетенциите на служителите. </w:t>
      </w:r>
      <w:r w:rsidRPr="005C15A8">
        <w:rPr>
          <w:rFonts w:asciiTheme="majorHAnsi" w:eastAsiaTheme="majorEastAsia" w:hAnsiTheme="majorHAnsi" w:cstheme="majorBidi"/>
          <w:color w:val="243F60" w:themeColor="accent1" w:themeShade="7F"/>
          <w:sz w:val="26"/>
          <w:szCs w:val="26"/>
        </w:rPr>
        <w:t xml:space="preserve">В </w:t>
      </w:r>
      <w:r>
        <w:rPr>
          <w:rFonts w:asciiTheme="majorHAnsi" w:eastAsiaTheme="majorEastAsia" w:hAnsiTheme="majorHAnsi" w:cstheme="majorBidi"/>
          <w:color w:val="243F60" w:themeColor="accent1" w:themeShade="7F"/>
          <w:sz w:val="26"/>
          <w:szCs w:val="26"/>
        </w:rPr>
        <w:t>случай че</w:t>
      </w:r>
      <w:r w:rsidRPr="005C15A8">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 xml:space="preserve">наема на автомобил и </w:t>
      </w:r>
      <w:r w:rsidRPr="005C15A8">
        <w:rPr>
          <w:rFonts w:asciiTheme="majorHAnsi" w:eastAsiaTheme="majorEastAsia" w:hAnsiTheme="majorHAnsi" w:cstheme="majorBidi"/>
          <w:color w:val="243F60" w:themeColor="accent1" w:themeShade="7F"/>
          <w:sz w:val="26"/>
          <w:szCs w:val="26"/>
        </w:rPr>
        <w:t>горивото</w:t>
      </w:r>
      <w:r>
        <w:rPr>
          <w:rFonts w:asciiTheme="majorHAnsi" w:eastAsiaTheme="majorEastAsia" w:hAnsiTheme="majorHAnsi" w:cstheme="majorBidi"/>
          <w:color w:val="243F60" w:themeColor="accent1" w:themeShade="7F"/>
          <w:sz w:val="26"/>
          <w:szCs w:val="26"/>
        </w:rPr>
        <w:t xml:space="preserve"> са необходими и обосновани</w:t>
      </w:r>
      <w:r w:rsidRPr="005C15A8">
        <w:rPr>
          <w:rFonts w:asciiTheme="majorHAnsi" w:eastAsiaTheme="majorEastAsia" w:hAnsiTheme="majorHAnsi" w:cstheme="majorBidi"/>
          <w:color w:val="243F60" w:themeColor="accent1" w:themeShade="7F"/>
          <w:sz w:val="26"/>
          <w:szCs w:val="26"/>
        </w:rPr>
        <w:t xml:space="preserve"> за изпълнение </w:t>
      </w:r>
      <w:r>
        <w:rPr>
          <w:rFonts w:asciiTheme="majorHAnsi" w:eastAsiaTheme="majorEastAsia" w:hAnsiTheme="majorHAnsi" w:cstheme="majorBidi"/>
          <w:color w:val="243F60" w:themeColor="accent1" w:themeShade="7F"/>
          <w:sz w:val="26"/>
          <w:szCs w:val="26"/>
        </w:rPr>
        <w:t>целите на проекта</w:t>
      </w:r>
      <w:r w:rsidRPr="005C15A8">
        <w:rPr>
          <w:rFonts w:asciiTheme="majorHAnsi" w:eastAsiaTheme="majorEastAsia" w:hAnsiTheme="majorHAnsi" w:cstheme="majorBidi"/>
          <w:color w:val="243F60" w:themeColor="accent1" w:themeShade="7F"/>
          <w:sz w:val="26"/>
          <w:szCs w:val="26"/>
        </w:rPr>
        <w:t xml:space="preserve">, то разходът </w:t>
      </w:r>
      <w:r>
        <w:rPr>
          <w:rFonts w:asciiTheme="majorHAnsi" w:eastAsiaTheme="majorEastAsia" w:hAnsiTheme="majorHAnsi" w:cstheme="majorBidi"/>
          <w:color w:val="243F60" w:themeColor="accent1" w:themeShade="7F"/>
          <w:sz w:val="26"/>
          <w:szCs w:val="26"/>
        </w:rPr>
        <w:t>следва да се планира като част от бюджетен ред 2.2. Единна ставка. Разходите за трудова медицина не са допустими по процедурата, тъй като не отговарят на целите й.</w:t>
      </w:r>
    </w:p>
    <w:p w14:paraId="459BBC1E" w14:textId="77777777" w:rsidR="000240DA" w:rsidRPr="003571FF" w:rsidRDefault="000240DA" w:rsidP="000240DA">
      <w:pPr>
        <w:pStyle w:val="Heading2"/>
        <w:spacing w:before="0"/>
        <w:ind w:left="-426"/>
        <w:rPr>
          <w:b/>
        </w:rPr>
      </w:pPr>
      <w:r w:rsidRPr="003571FF">
        <w:rPr>
          <w:b/>
        </w:rPr>
        <w:t>Въпрос № 1</w:t>
      </w:r>
      <w:r>
        <w:rPr>
          <w:b/>
        </w:rPr>
        <w:t>6</w:t>
      </w:r>
      <w:r w:rsidRPr="003571FF">
        <w:rPr>
          <w:b/>
        </w:rPr>
        <w:t>/</w:t>
      </w:r>
      <w:r>
        <w:rPr>
          <w:b/>
        </w:rPr>
        <w:t>15</w:t>
      </w:r>
      <w:r>
        <w:rPr>
          <w:b/>
          <w:lang w:val="en-US"/>
        </w:rPr>
        <w:t>.12</w:t>
      </w:r>
      <w:r w:rsidRPr="003571FF">
        <w:rPr>
          <w:b/>
        </w:rPr>
        <w:t>.2022  г.</w:t>
      </w:r>
    </w:p>
    <w:p w14:paraId="028C9BFA" w14:textId="77777777" w:rsidR="000240DA" w:rsidRPr="000048EE" w:rsidRDefault="006E22C0" w:rsidP="000240DA">
      <w:pPr>
        <w:ind w:left="-426"/>
        <w:rPr>
          <w:rFonts w:asciiTheme="majorHAnsi" w:eastAsiaTheme="majorEastAsia" w:hAnsiTheme="majorHAnsi" w:cstheme="majorBidi"/>
          <w:color w:val="243F60" w:themeColor="accent1" w:themeShade="7F"/>
          <w:sz w:val="26"/>
          <w:szCs w:val="26"/>
        </w:rPr>
      </w:pPr>
      <w:hyperlink r:id="rId22" w:history="1">
        <w:r w:rsidR="000240DA" w:rsidRPr="000048EE">
          <w:rPr>
            <w:rFonts w:asciiTheme="majorHAnsi" w:eastAsiaTheme="majorEastAsia" w:hAnsiTheme="majorHAnsi" w:cstheme="majorBidi"/>
            <w:color w:val="243F60" w:themeColor="accent1" w:themeShade="7F"/>
            <w:sz w:val="26"/>
            <w:szCs w:val="26"/>
          </w:rPr>
          <w:t>sdzvturnovo@abv.bg</w:t>
        </w:r>
      </w:hyperlink>
    </w:p>
    <w:p w14:paraId="5FB60910" w14:textId="77777777" w:rsidR="000240DA" w:rsidRPr="000048EE" w:rsidRDefault="000240DA" w:rsidP="000240DA">
      <w:pPr>
        <w:ind w:left="-426"/>
        <w:rPr>
          <w:rFonts w:asciiTheme="majorHAnsi" w:eastAsiaTheme="majorEastAsia" w:hAnsiTheme="majorHAnsi" w:cstheme="majorBidi"/>
          <w:color w:val="243F60" w:themeColor="accent1" w:themeShade="7F"/>
          <w:sz w:val="26"/>
          <w:szCs w:val="26"/>
        </w:rPr>
      </w:pPr>
      <w:r w:rsidRPr="000048EE">
        <w:rPr>
          <w:rFonts w:asciiTheme="majorHAnsi" w:eastAsiaTheme="majorEastAsia" w:hAnsiTheme="majorHAnsi" w:cstheme="majorBidi"/>
          <w:color w:val="243F60" w:themeColor="accent1" w:themeShade="7F"/>
          <w:sz w:val="26"/>
          <w:szCs w:val="26"/>
        </w:rPr>
        <w:t>Здравейте,</w:t>
      </w:r>
    </w:p>
    <w:p w14:paraId="65868A92" w14:textId="77777777" w:rsidR="000240DA" w:rsidRDefault="000240DA" w:rsidP="000240DA">
      <w:pPr>
        <w:ind w:left="-426"/>
        <w:rPr>
          <w:rFonts w:asciiTheme="majorHAnsi" w:eastAsiaTheme="majorEastAsia" w:hAnsiTheme="majorHAnsi" w:cstheme="majorBidi"/>
          <w:color w:val="243F60" w:themeColor="accent1" w:themeShade="7F"/>
          <w:sz w:val="26"/>
          <w:szCs w:val="26"/>
        </w:rPr>
      </w:pPr>
      <w:r w:rsidRPr="000048EE">
        <w:rPr>
          <w:rFonts w:asciiTheme="majorHAnsi" w:eastAsiaTheme="majorEastAsia" w:hAnsiTheme="majorHAnsi" w:cstheme="majorBidi"/>
          <w:color w:val="243F60" w:themeColor="accent1" w:themeShade="7F"/>
          <w:sz w:val="26"/>
          <w:szCs w:val="26"/>
        </w:rPr>
        <w:t>Допустими ли са по Процедурата да бъдат извършени разходи за закупуване на работно облекло на новоназначения по трудово правоотношение персонал за пряко изпълнение на дейности по Проекта? В случай че такива разходи са допустими, към коя дейност следва да бъдат разписани?</w:t>
      </w:r>
    </w:p>
    <w:p w14:paraId="757EE21F" w14:textId="77777777" w:rsidR="000240DA" w:rsidRPr="00AD216F" w:rsidRDefault="000240DA" w:rsidP="000240DA">
      <w:pPr>
        <w:ind w:left="-426"/>
      </w:pPr>
    </w:p>
    <w:p w14:paraId="1FB5AC5C" w14:textId="77777777" w:rsidR="000240DA" w:rsidRPr="003571FF" w:rsidRDefault="000240DA" w:rsidP="000240DA">
      <w:pPr>
        <w:pStyle w:val="Heading2"/>
        <w:spacing w:before="0"/>
        <w:ind w:left="-426"/>
        <w:rPr>
          <w:b/>
        </w:rPr>
      </w:pPr>
      <w:r w:rsidRPr="003571FF">
        <w:rPr>
          <w:b/>
        </w:rPr>
        <w:t>Отговор № 1</w:t>
      </w:r>
      <w:r>
        <w:rPr>
          <w:b/>
        </w:rPr>
        <w:t>6</w:t>
      </w:r>
      <w:r w:rsidRPr="003571FF">
        <w:rPr>
          <w:b/>
        </w:rPr>
        <w:t>/</w:t>
      </w:r>
      <w:r>
        <w:rPr>
          <w:b/>
        </w:rPr>
        <w:t>15</w:t>
      </w:r>
      <w:r>
        <w:rPr>
          <w:b/>
          <w:lang w:val="en-US"/>
        </w:rPr>
        <w:t>.12</w:t>
      </w:r>
      <w:r w:rsidRPr="003571FF">
        <w:rPr>
          <w:b/>
        </w:rPr>
        <w:t>.2022  г</w:t>
      </w:r>
      <w:r>
        <w:rPr>
          <w:b/>
        </w:rPr>
        <w:t>.</w:t>
      </w:r>
    </w:p>
    <w:p w14:paraId="3E884230" w14:textId="77777777" w:rsidR="000240DA" w:rsidRPr="00AD216F"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r w:rsidRPr="00AD216F">
        <w:rPr>
          <w:rFonts w:asciiTheme="majorHAnsi" w:eastAsiaTheme="majorEastAsia" w:hAnsiTheme="majorHAnsi" w:cstheme="majorBidi"/>
          <w:color w:val="243F60" w:themeColor="accent1" w:themeShade="7F"/>
          <w:sz w:val="26"/>
          <w:szCs w:val="26"/>
        </w:rPr>
        <w:t>,</w:t>
      </w:r>
    </w:p>
    <w:p w14:paraId="0C600D39"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Процедура „Укрепване на общинския капацитет“ е насочена към подкрепа на общините за укрепване капацитета на </w:t>
      </w:r>
      <w:r w:rsidRPr="00F26BE9">
        <w:rPr>
          <w:rFonts w:asciiTheme="majorHAnsi" w:eastAsiaTheme="majorEastAsia" w:hAnsiTheme="majorHAnsi" w:cstheme="majorBidi"/>
          <w:color w:val="243F60" w:themeColor="accent1" w:themeShade="7F"/>
          <w:sz w:val="26"/>
          <w:szCs w:val="26"/>
        </w:rPr>
        <w:t>персонала, необходим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w:t>
      </w:r>
      <w:r>
        <w:rPr>
          <w:rFonts w:asciiTheme="majorHAnsi" w:eastAsiaTheme="majorEastAsia" w:hAnsiTheme="majorHAnsi" w:cstheme="majorBidi"/>
          <w:color w:val="243F60" w:themeColor="accent1" w:themeShade="7F"/>
          <w:sz w:val="26"/>
          <w:szCs w:val="26"/>
        </w:rPr>
        <w:t xml:space="preserve">. Разходите за </w:t>
      </w:r>
      <w:r w:rsidRPr="000048EE">
        <w:rPr>
          <w:rFonts w:asciiTheme="majorHAnsi" w:eastAsiaTheme="majorEastAsia" w:hAnsiTheme="majorHAnsi" w:cstheme="majorBidi"/>
          <w:color w:val="243F60" w:themeColor="accent1" w:themeShade="7F"/>
          <w:sz w:val="26"/>
          <w:szCs w:val="26"/>
        </w:rPr>
        <w:t xml:space="preserve">закупуване на работно облекло на новоназначения по трудово правоотношение персонал </w:t>
      </w:r>
      <w:r>
        <w:rPr>
          <w:rFonts w:asciiTheme="majorHAnsi" w:eastAsiaTheme="majorEastAsia" w:hAnsiTheme="majorHAnsi" w:cstheme="majorBidi"/>
          <w:color w:val="243F60" w:themeColor="accent1" w:themeShade="7F"/>
          <w:sz w:val="26"/>
          <w:szCs w:val="26"/>
        </w:rPr>
        <w:t>не са допустими по процедурата, тъй като не отговарят на целите й.</w:t>
      </w:r>
    </w:p>
    <w:p w14:paraId="5BE7F8C1"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p>
    <w:p w14:paraId="6D3EF507" w14:textId="77777777" w:rsidR="000240DA" w:rsidRPr="003571FF" w:rsidRDefault="000240DA" w:rsidP="000240DA">
      <w:pPr>
        <w:pStyle w:val="Heading2"/>
        <w:spacing w:before="0"/>
        <w:ind w:left="-426"/>
        <w:rPr>
          <w:b/>
        </w:rPr>
      </w:pPr>
      <w:r w:rsidRPr="003571FF">
        <w:rPr>
          <w:b/>
        </w:rPr>
        <w:t>Въпрос № 1</w:t>
      </w:r>
      <w:r>
        <w:rPr>
          <w:b/>
        </w:rPr>
        <w:t>7</w:t>
      </w:r>
      <w:r w:rsidRPr="003571FF">
        <w:rPr>
          <w:b/>
        </w:rPr>
        <w:t>/</w:t>
      </w:r>
      <w:r>
        <w:rPr>
          <w:b/>
        </w:rPr>
        <w:t>15</w:t>
      </w:r>
      <w:r>
        <w:rPr>
          <w:b/>
          <w:lang w:val="en-US"/>
        </w:rPr>
        <w:t>.12</w:t>
      </w:r>
      <w:r w:rsidRPr="003571FF">
        <w:rPr>
          <w:b/>
        </w:rPr>
        <w:t>.2022  г.</w:t>
      </w:r>
    </w:p>
    <w:p w14:paraId="234B037B" w14:textId="77777777" w:rsidR="000240DA" w:rsidRPr="001B789F" w:rsidRDefault="006E22C0" w:rsidP="000240DA">
      <w:pPr>
        <w:spacing w:after="120"/>
        <w:ind w:left="-426"/>
        <w:jc w:val="both"/>
        <w:rPr>
          <w:rFonts w:asciiTheme="majorHAnsi" w:eastAsiaTheme="majorEastAsia" w:hAnsiTheme="majorHAnsi" w:cstheme="majorBidi"/>
          <w:color w:val="243F60" w:themeColor="accent1" w:themeShade="7F"/>
          <w:sz w:val="26"/>
          <w:szCs w:val="26"/>
        </w:rPr>
      </w:pPr>
      <w:hyperlink r:id="rId23" w:history="1">
        <w:r w:rsidR="000240DA" w:rsidRPr="001B789F">
          <w:rPr>
            <w:rFonts w:asciiTheme="majorHAnsi" w:eastAsiaTheme="majorEastAsia" w:hAnsiTheme="majorHAnsi" w:cstheme="majorBidi"/>
            <w:color w:val="243F60" w:themeColor="accent1" w:themeShade="7F"/>
            <w:sz w:val="26"/>
            <w:szCs w:val="26"/>
          </w:rPr>
          <w:t>d.dragomanova@abv.bg</w:t>
        </w:r>
      </w:hyperlink>
    </w:p>
    <w:p w14:paraId="0FD15BEE" w14:textId="77777777" w:rsidR="000240DA" w:rsidRPr="001B789F"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1B789F">
        <w:rPr>
          <w:rFonts w:asciiTheme="majorHAnsi" w:eastAsiaTheme="majorEastAsia" w:hAnsiTheme="majorHAnsi" w:cstheme="majorBidi"/>
          <w:color w:val="243F60" w:themeColor="accent1" w:themeShade="7F"/>
          <w:sz w:val="26"/>
          <w:szCs w:val="26"/>
        </w:rPr>
        <w:t>Уважаеми госпожи/господа,</w:t>
      </w:r>
    </w:p>
    <w:p w14:paraId="6DC06F8F"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1B789F">
        <w:rPr>
          <w:rFonts w:asciiTheme="majorHAnsi" w:eastAsiaTheme="majorEastAsia" w:hAnsiTheme="majorHAnsi" w:cstheme="majorBidi"/>
          <w:color w:val="243F60" w:themeColor="accent1" w:themeShade="7F"/>
          <w:sz w:val="26"/>
          <w:szCs w:val="26"/>
        </w:rPr>
        <w:t>Допустимо ли е да се закупи оборудване и обзавеждане по проекта за новите работни места?</w:t>
      </w:r>
    </w:p>
    <w:p w14:paraId="0A84A056" w14:textId="77777777" w:rsidR="000240DA" w:rsidRDefault="000240DA" w:rsidP="000240DA">
      <w:pPr>
        <w:pStyle w:val="Heading2"/>
        <w:spacing w:before="0"/>
        <w:ind w:left="-426"/>
        <w:rPr>
          <w:b/>
        </w:rPr>
      </w:pPr>
    </w:p>
    <w:p w14:paraId="1D07BF90" w14:textId="77777777" w:rsidR="000240DA" w:rsidRPr="003571FF" w:rsidRDefault="000240DA" w:rsidP="000240DA">
      <w:pPr>
        <w:pStyle w:val="Heading2"/>
        <w:spacing w:before="0"/>
        <w:ind w:left="-426"/>
        <w:rPr>
          <w:b/>
        </w:rPr>
      </w:pPr>
      <w:r w:rsidRPr="003571FF">
        <w:rPr>
          <w:b/>
        </w:rPr>
        <w:t>Отговор № 1</w:t>
      </w:r>
      <w:r>
        <w:rPr>
          <w:b/>
        </w:rPr>
        <w:t>7</w:t>
      </w:r>
      <w:r w:rsidRPr="003571FF">
        <w:rPr>
          <w:b/>
        </w:rPr>
        <w:t>/</w:t>
      </w:r>
      <w:r>
        <w:rPr>
          <w:b/>
        </w:rPr>
        <w:t>15</w:t>
      </w:r>
      <w:r>
        <w:rPr>
          <w:b/>
          <w:lang w:val="en-US"/>
        </w:rPr>
        <w:t>.12</w:t>
      </w:r>
      <w:r w:rsidRPr="003571FF">
        <w:rPr>
          <w:b/>
        </w:rPr>
        <w:t>.2022  г</w:t>
      </w:r>
      <w:r>
        <w:rPr>
          <w:b/>
        </w:rPr>
        <w:t>.</w:t>
      </w:r>
    </w:p>
    <w:p w14:paraId="4D4CB341"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p>
    <w:p w14:paraId="1285AA72"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87702B">
        <w:rPr>
          <w:rFonts w:asciiTheme="majorHAnsi" w:eastAsiaTheme="majorEastAsia" w:hAnsiTheme="majorHAnsi" w:cstheme="majorBidi"/>
          <w:color w:val="243F60" w:themeColor="accent1" w:themeShade="7F"/>
          <w:sz w:val="26"/>
          <w:szCs w:val="26"/>
        </w:rPr>
        <w:t>Закупуването на оборудване и обзавеждане е допустимо само в допустима дейност 1 от Условията за кандидатстване, а именно „Подготовка за обезпечаване правомощията на общините по ЗСУ, ЗХУ и ЗЛП и създаване на работни места (фронт-офиси)“. Ако по проекта не се предвижда създаването на фронт-офис, то закупуването на оборудване и обзавеждане е недопустимо.</w:t>
      </w:r>
    </w:p>
    <w:p w14:paraId="2CE8851F" w14:textId="77777777" w:rsidR="000240DA" w:rsidRDefault="000240DA" w:rsidP="000240DA">
      <w:pPr>
        <w:pStyle w:val="Heading2"/>
        <w:spacing w:before="0"/>
        <w:ind w:left="-426"/>
        <w:rPr>
          <w:b/>
        </w:rPr>
      </w:pPr>
    </w:p>
    <w:p w14:paraId="6F47C875" w14:textId="77777777" w:rsidR="000240DA" w:rsidRPr="003571FF" w:rsidRDefault="000240DA" w:rsidP="000240DA">
      <w:pPr>
        <w:pStyle w:val="Heading2"/>
        <w:spacing w:before="0"/>
        <w:ind w:left="-426"/>
        <w:rPr>
          <w:b/>
        </w:rPr>
      </w:pPr>
      <w:r w:rsidRPr="003571FF">
        <w:rPr>
          <w:b/>
        </w:rPr>
        <w:t>Въпрос № 1</w:t>
      </w:r>
      <w:r>
        <w:rPr>
          <w:b/>
        </w:rPr>
        <w:t>8</w:t>
      </w:r>
      <w:r w:rsidRPr="003571FF">
        <w:rPr>
          <w:b/>
        </w:rPr>
        <w:t>/</w:t>
      </w:r>
      <w:r>
        <w:rPr>
          <w:b/>
        </w:rPr>
        <w:t>15</w:t>
      </w:r>
      <w:r>
        <w:rPr>
          <w:b/>
          <w:lang w:val="en-US"/>
        </w:rPr>
        <w:t>.12</w:t>
      </w:r>
      <w:r w:rsidRPr="003571FF">
        <w:rPr>
          <w:b/>
        </w:rPr>
        <w:t>.2022  г.</w:t>
      </w:r>
    </w:p>
    <w:p w14:paraId="2FE2144F" w14:textId="77777777" w:rsidR="000240DA" w:rsidRPr="000C0048" w:rsidRDefault="006E22C0" w:rsidP="000240DA">
      <w:pPr>
        <w:spacing w:after="120"/>
        <w:ind w:left="-426"/>
        <w:jc w:val="both"/>
        <w:rPr>
          <w:rFonts w:asciiTheme="majorHAnsi" w:eastAsiaTheme="majorEastAsia" w:hAnsiTheme="majorHAnsi" w:cstheme="majorBidi"/>
          <w:color w:val="243F60" w:themeColor="accent1" w:themeShade="7F"/>
          <w:sz w:val="26"/>
          <w:szCs w:val="26"/>
        </w:rPr>
      </w:pPr>
      <w:hyperlink r:id="rId24" w:history="1">
        <w:r w:rsidR="000240DA" w:rsidRPr="000C0048">
          <w:rPr>
            <w:rFonts w:asciiTheme="majorHAnsi" w:eastAsiaTheme="majorEastAsia" w:hAnsiTheme="majorHAnsi" w:cstheme="majorBidi"/>
            <w:color w:val="243F60" w:themeColor="accent1" w:themeShade="7F"/>
            <w:sz w:val="26"/>
            <w:szCs w:val="26"/>
          </w:rPr>
          <w:t>mail@oriahovo.bg</w:t>
        </w:r>
      </w:hyperlink>
      <w:r w:rsidR="000240DA" w:rsidRPr="000C0048">
        <w:rPr>
          <w:rFonts w:asciiTheme="majorHAnsi" w:eastAsiaTheme="majorEastAsia" w:hAnsiTheme="majorHAnsi" w:cstheme="majorBidi"/>
          <w:color w:val="243F60" w:themeColor="accent1" w:themeShade="7F"/>
          <w:sz w:val="26"/>
          <w:szCs w:val="26"/>
        </w:rPr>
        <w:t xml:space="preserve"> </w:t>
      </w:r>
    </w:p>
    <w:p w14:paraId="0F31F272" w14:textId="77777777" w:rsidR="000240DA" w:rsidRPr="000C0048"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0C0048">
        <w:rPr>
          <w:rFonts w:asciiTheme="majorHAnsi" w:eastAsiaTheme="majorEastAsia" w:hAnsiTheme="majorHAnsi" w:cstheme="majorBidi"/>
          <w:color w:val="243F60" w:themeColor="accent1" w:themeShade="7F"/>
          <w:sz w:val="26"/>
          <w:szCs w:val="26"/>
        </w:rPr>
        <w:t>Уважаема г-жо/Уважаеми г-не,</w:t>
      </w:r>
    </w:p>
    <w:p w14:paraId="0A2EA76E"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0C0048">
        <w:rPr>
          <w:rFonts w:asciiTheme="majorHAnsi" w:eastAsiaTheme="majorEastAsia" w:hAnsiTheme="majorHAnsi" w:cstheme="majorBidi"/>
          <w:color w:val="243F60" w:themeColor="accent1" w:themeShade="7F"/>
          <w:sz w:val="26"/>
          <w:szCs w:val="26"/>
        </w:rPr>
        <w:lastRenderedPageBreak/>
        <w:t>Разходите за провеждане на обучения в кое бюджетно перо се планират?</w:t>
      </w:r>
    </w:p>
    <w:p w14:paraId="52980C9E" w14:textId="77777777" w:rsidR="000240DA" w:rsidRPr="003571FF" w:rsidRDefault="000240DA" w:rsidP="000240DA">
      <w:pPr>
        <w:pStyle w:val="Heading2"/>
        <w:spacing w:before="0" w:after="120"/>
        <w:ind w:left="-426"/>
        <w:rPr>
          <w:b/>
        </w:rPr>
      </w:pPr>
      <w:r w:rsidRPr="003571FF">
        <w:rPr>
          <w:b/>
        </w:rPr>
        <w:t>Отговор № 1</w:t>
      </w:r>
      <w:r>
        <w:rPr>
          <w:b/>
        </w:rPr>
        <w:t>8</w:t>
      </w:r>
      <w:r w:rsidRPr="003571FF">
        <w:rPr>
          <w:b/>
        </w:rPr>
        <w:t>/</w:t>
      </w:r>
      <w:r>
        <w:rPr>
          <w:b/>
        </w:rPr>
        <w:t>15</w:t>
      </w:r>
      <w:r>
        <w:rPr>
          <w:b/>
          <w:lang w:val="en-US"/>
        </w:rPr>
        <w:t>.12</w:t>
      </w:r>
      <w:r w:rsidRPr="003571FF">
        <w:rPr>
          <w:b/>
        </w:rPr>
        <w:t>.2022  г</w:t>
      </w:r>
      <w:r>
        <w:rPr>
          <w:b/>
        </w:rPr>
        <w:t>.</w:t>
      </w:r>
    </w:p>
    <w:p w14:paraId="2E28EB08"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p>
    <w:p w14:paraId="72CD5F61" w14:textId="77777777" w:rsidR="000240DA" w:rsidRDefault="000240DA" w:rsidP="000240DA">
      <w:pPr>
        <w:ind w:left="-426"/>
        <w:jc w:val="both"/>
        <w:rPr>
          <w:rFonts w:asciiTheme="majorHAnsi" w:eastAsiaTheme="majorEastAsia" w:hAnsiTheme="majorHAnsi" w:cstheme="majorBidi"/>
          <w:color w:val="243F60" w:themeColor="accent1" w:themeShade="7F"/>
          <w:sz w:val="26"/>
          <w:szCs w:val="26"/>
          <w:lang w:val="en-US"/>
        </w:rPr>
      </w:pPr>
      <w:r>
        <w:rPr>
          <w:rFonts w:asciiTheme="majorHAnsi" w:eastAsiaTheme="majorEastAsia" w:hAnsiTheme="majorHAnsi" w:cstheme="majorBidi"/>
          <w:color w:val="243F60" w:themeColor="accent1" w:themeShade="7F"/>
          <w:sz w:val="26"/>
          <w:szCs w:val="26"/>
        </w:rPr>
        <w:t xml:space="preserve">В случай че дейността по провеждане на обучения се възлага на външна обучителна организация, то разходът следва да се планира в бюджетно перо 2.1. Единна ставка. В случай че обученията ще бъдат извършвани от лица, наето на граждански или трудови договори, то разходите за обучението следва да се планират в бюджетен </w:t>
      </w:r>
      <w:proofErr w:type="spellStart"/>
      <w:r>
        <w:rPr>
          <w:rFonts w:asciiTheme="majorHAnsi" w:eastAsiaTheme="majorEastAsia" w:hAnsiTheme="majorHAnsi" w:cstheme="majorBidi"/>
          <w:color w:val="243F60" w:themeColor="accent1" w:themeShade="7F"/>
          <w:sz w:val="26"/>
          <w:szCs w:val="26"/>
        </w:rPr>
        <w:t>бюджетен</w:t>
      </w:r>
      <w:proofErr w:type="spellEnd"/>
      <w:r>
        <w:rPr>
          <w:rFonts w:asciiTheme="majorHAnsi" w:eastAsiaTheme="majorEastAsia" w:hAnsiTheme="majorHAnsi" w:cstheme="majorBidi"/>
          <w:color w:val="243F60" w:themeColor="accent1" w:themeShade="7F"/>
          <w:sz w:val="26"/>
          <w:szCs w:val="26"/>
        </w:rPr>
        <w:t xml:space="preserve"> ред „</w:t>
      </w:r>
      <w:r w:rsidRPr="0086763E">
        <w:rPr>
          <w:rFonts w:asciiTheme="majorHAnsi" w:eastAsiaTheme="majorEastAsia" w:hAnsiTheme="majorHAnsi" w:cstheme="majorBidi"/>
          <w:color w:val="243F60" w:themeColor="accent1" w:themeShade="7F"/>
          <w:sz w:val="26"/>
          <w:szCs w:val="26"/>
        </w:rPr>
        <w:t>1. Разходи за възнаграждения.</w:t>
      </w:r>
      <w:r>
        <w:rPr>
          <w:rFonts w:asciiTheme="majorHAnsi" w:eastAsiaTheme="majorEastAsia" w:hAnsiTheme="majorHAnsi" w:cstheme="majorBidi"/>
          <w:color w:val="243F60" w:themeColor="accent1" w:themeShade="7F"/>
          <w:sz w:val="26"/>
          <w:szCs w:val="26"/>
        </w:rPr>
        <w:t>/</w:t>
      </w:r>
      <w:r w:rsidRPr="0086763E">
        <w:rPr>
          <w:rFonts w:asciiTheme="majorHAnsi" w:eastAsiaTheme="majorEastAsia" w:hAnsiTheme="majorHAnsi" w:cstheme="majorBidi"/>
          <w:color w:val="243F60" w:themeColor="accent1" w:themeShade="7F"/>
          <w:sz w:val="26"/>
          <w:szCs w:val="26"/>
        </w:rPr>
        <w:t>1.1. Разходи за трудови възнаграждения по реда на КТ и възнаграждения, определени по реда на ЗДСл на лицата, пряко ангажирани с изпълнението на финансираните преки дейности, включително всички дължими доплащания и осигурителни вноски, начислени за сметка на осигурителя върху договореното възнаграждение, съгласно националното законодателство и при спазване на Методологията за регламентиране на възнагражденията по ПРЧР 2021-2027.</w:t>
      </w:r>
      <w:r>
        <w:rPr>
          <w:rFonts w:asciiTheme="majorHAnsi" w:eastAsiaTheme="majorEastAsia" w:hAnsiTheme="majorHAnsi" w:cstheme="majorBidi"/>
          <w:color w:val="243F60" w:themeColor="accent1" w:themeShade="7F"/>
          <w:sz w:val="26"/>
          <w:szCs w:val="26"/>
        </w:rPr>
        <w:t>“</w:t>
      </w:r>
      <w:r>
        <w:rPr>
          <w:rFonts w:asciiTheme="majorHAnsi" w:eastAsiaTheme="majorEastAsia" w:hAnsiTheme="majorHAnsi" w:cstheme="majorBidi"/>
          <w:color w:val="243F60" w:themeColor="accent1" w:themeShade="7F"/>
          <w:sz w:val="26"/>
          <w:szCs w:val="26"/>
          <w:lang w:val="en-US"/>
        </w:rPr>
        <w:t xml:space="preserve"> </w:t>
      </w:r>
    </w:p>
    <w:p w14:paraId="4BD10566" w14:textId="77777777" w:rsidR="000240DA" w:rsidRPr="00C04C40" w:rsidRDefault="000240DA" w:rsidP="000240DA">
      <w:pPr>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Следва да имате предвид, че разходите за граждански договори са </w:t>
      </w:r>
      <w:r w:rsidRPr="001101D1">
        <w:rPr>
          <w:rFonts w:asciiTheme="majorHAnsi" w:eastAsiaTheme="majorEastAsia" w:hAnsiTheme="majorHAnsi" w:cstheme="majorBidi"/>
          <w:color w:val="243F60" w:themeColor="accent1" w:themeShade="7F"/>
          <w:sz w:val="26"/>
          <w:szCs w:val="26"/>
        </w:rPr>
        <w:t xml:space="preserve">в размер </w:t>
      </w:r>
      <w:r>
        <w:rPr>
          <w:rFonts w:asciiTheme="majorHAnsi" w:eastAsiaTheme="majorEastAsia" w:hAnsiTheme="majorHAnsi" w:cstheme="majorBidi"/>
          <w:color w:val="243F60" w:themeColor="accent1" w:themeShade="7F"/>
          <w:sz w:val="26"/>
          <w:szCs w:val="26"/>
        </w:rPr>
        <w:t xml:space="preserve">до 40% от </w:t>
      </w:r>
      <w:r w:rsidRPr="001101D1">
        <w:rPr>
          <w:rFonts w:asciiTheme="majorHAnsi" w:eastAsiaTheme="majorEastAsia" w:hAnsiTheme="majorHAnsi" w:cstheme="majorBidi"/>
          <w:color w:val="243F60" w:themeColor="accent1" w:themeShade="7F"/>
          <w:sz w:val="26"/>
          <w:szCs w:val="26"/>
        </w:rPr>
        <w:t xml:space="preserve">планираните разходи по </w:t>
      </w:r>
      <w:r>
        <w:rPr>
          <w:rFonts w:asciiTheme="majorHAnsi" w:eastAsiaTheme="majorEastAsia" w:hAnsiTheme="majorHAnsi" w:cstheme="majorBidi"/>
          <w:color w:val="243F60" w:themeColor="accent1" w:themeShade="7F"/>
          <w:sz w:val="26"/>
          <w:szCs w:val="26"/>
        </w:rPr>
        <w:t>бюджетен ред „</w:t>
      </w:r>
      <w:r w:rsidRPr="0086763E">
        <w:rPr>
          <w:rFonts w:asciiTheme="majorHAnsi" w:eastAsiaTheme="majorEastAsia" w:hAnsiTheme="majorHAnsi" w:cstheme="majorBidi"/>
          <w:color w:val="243F60" w:themeColor="accent1" w:themeShade="7F"/>
          <w:sz w:val="26"/>
          <w:szCs w:val="26"/>
        </w:rPr>
        <w:t>1. Разходи за възнаграждения.</w:t>
      </w:r>
      <w:r>
        <w:rPr>
          <w:rFonts w:asciiTheme="majorHAnsi" w:eastAsiaTheme="majorEastAsia" w:hAnsiTheme="majorHAnsi" w:cstheme="majorBidi"/>
          <w:color w:val="243F60" w:themeColor="accent1" w:themeShade="7F"/>
          <w:sz w:val="26"/>
          <w:szCs w:val="26"/>
        </w:rPr>
        <w:t>/</w:t>
      </w:r>
      <w:r w:rsidRPr="0086763E">
        <w:rPr>
          <w:rFonts w:asciiTheme="majorHAnsi" w:eastAsiaTheme="majorEastAsia" w:hAnsiTheme="majorHAnsi" w:cstheme="majorBidi"/>
          <w:color w:val="243F60" w:themeColor="accent1" w:themeShade="7F"/>
          <w:sz w:val="26"/>
          <w:szCs w:val="26"/>
        </w:rPr>
        <w:t>1.1. Разходи за трудови възнаграждения</w:t>
      </w:r>
      <w:r>
        <w:rPr>
          <w:rFonts w:asciiTheme="majorHAnsi" w:eastAsiaTheme="majorEastAsia" w:hAnsiTheme="majorHAnsi" w:cstheme="majorBidi"/>
          <w:color w:val="243F60" w:themeColor="accent1" w:themeShade="7F"/>
          <w:sz w:val="26"/>
          <w:szCs w:val="26"/>
        </w:rPr>
        <w:t>.</w:t>
      </w:r>
    </w:p>
    <w:p w14:paraId="5F2DFE68" w14:textId="77777777" w:rsidR="000240DA" w:rsidRPr="003571FF" w:rsidRDefault="000240DA" w:rsidP="000240DA">
      <w:pPr>
        <w:pStyle w:val="Heading2"/>
        <w:spacing w:before="0"/>
        <w:ind w:left="-426"/>
        <w:rPr>
          <w:b/>
        </w:rPr>
      </w:pPr>
      <w:r w:rsidRPr="003571FF">
        <w:rPr>
          <w:b/>
        </w:rPr>
        <w:t>Въпрос № 1</w:t>
      </w:r>
      <w:r>
        <w:rPr>
          <w:b/>
          <w:lang w:val="en-US"/>
        </w:rPr>
        <w:t>9</w:t>
      </w:r>
      <w:r w:rsidRPr="003571FF">
        <w:rPr>
          <w:b/>
        </w:rPr>
        <w:t>/</w:t>
      </w:r>
      <w:r>
        <w:rPr>
          <w:b/>
          <w:lang w:val="en-US"/>
        </w:rPr>
        <w:t>20.12</w:t>
      </w:r>
      <w:r w:rsidRPr="003571FF">
        <w:rPr>
          <w:b/>
        </w:rPr>
        <w:t>.2022  г.</w:t>
      </w:r>
    </w:p>
    <w:p w14:paraId="0285C3F0" w14:textId="77777777" w:rsidR="000240DA" w:rsidRPr="00295C19" w:rsidRDefault="006E22C0" w:rsidP="000240DA">
      <w:pPr>
        <w:spacing w:after="120"/>
        <w:ind w:left="-426"/>
        <w:jc w:val="both"/>
        <w:rPr>
          <w:rFonts w:asciiTheme="majorHAnsi" w:eastAsiaTheme="majorEastAsia" w:hAnsiTheme="majorHAnsi" w:cstheme="majorBidi"/>
          <w:color w:val="243F60" w:themeColor="accent1" w:themeShade="7F"/>
          <w:sz w:val="26"/>
          <w:szCs w:val="26"/>
        </w:rPr>
      </w:pPr>
      <w:hyperlink r:id="rId25" w:history="1">
        <w:r w:rsidR="000240DA" w:rsidRPr="00295C19">
          <w:rPr>
            <w:rFonts w:asciiTheme="majorHAnsi" w:eastAsiaTheme="majorEastAsia" w:hAnsiTheme="majorHAnsi" w:cstheme="majorBidi"/>
            <w:color w:val="243F60" w:themeColor="accent1" w:themeShade="7F"/>
            <w:sz w:val="26"/>
            <w:szCs w:val="26"/>
          </w:rPr>
          <w:t>zsp_dobrich@abv.bg</w:t>
        </w:r>
      </w:hyperlink>
    </w:p>
    <w:p w14:paraId="60BA6DBB" w14:textId="77777777" w:rsidR="000240DA" w:rsidRPr="00295C19"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295C19">
        <w:rPr>
          <w:rFonts w:asciiTheme="majorHAnsi" w:eastAsiaTheme="majorEastAsia" w:hAnsiTheme="majorHAnsi" w:cstheme="majorBidi"/>
          <w:color w:val="243F60" w:themeColor="accent1" w:themeShade="7F"/>
          <w:sz w:val="26"/>
          <w:szCs w:val="26"/>
        </w:rPr>
        <w:t>Здравейте,</w:t>
      </w:r>
    </w:p>
    <w:p w14:paraId="6B108AD5" w14:textId="77777777" w:rsidR="000240DA" w:rsidRPr="00295C19"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295C19">
        <w:rPr>
          <w:rFonts w:asciiTheme="majorHAnsi" w:eastAsiaTheme="majorEastAsia" w:hAnsiTheme="majorHAnsi" w:cstheme="majorBidi"/>
          <w:color w:val="243F60" w:themeColor="accent1" w:themeShade="7F"/>
          <w:sz w:val="26"/>
          <w:szCs w:val="26"/>
        </w:rPr>
        <w:t xml:space="preserve">1. Молим за разяснение по Дейност 2 - Наемане, обучение и </w:t>
      </w:r>
      <w:proofErr w:type="spellStart"/>
      <w:r w:rsidRPr="00295C19">
        <w:rPr>
          <w:rFonts w:asciiTheme="majorHAnsi" w:eastAsiaTheme="majorEastAsia" w:hAnsiTheme="majorHAnsi" w:cstheme="majorBidi"/>
          <w:color w:val="243F60" w:themeColor="accent1" w:themeShade="7F"/>
          <w:sz w:val="26"/>
          <w:szCs w:val="26"/>
        </w:rPr>
        <w:t>супервизия</w:t>
      </w:r>
      <w:proofErr w:type="spellEnd"/>
      <w:r w:rsidRPr="00295C19">
        <w:rPr>
          <w:rFonts w:asciiTheme="majorHAnsi" w:eastAsiaTheme="majorEastAsia" w:hAnsiTheme="majorHAnsi" w:cstheme="majorBidi"/>
          <w:color w:val="243F60" w:themeColor="accent1" w:themeShade="7F"/>
          <w:sz w:val="26"/>
          <w:szCs w:val="26"/>
        </w:rPr>
        <w:t xml:space="preserve"> на персонала, необходим за 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 Означава ли това, че обучение и </w:t>
      </w:r>
      <w:proofErr w:type="spellStart"/>
      <w:r w:rsidRPr="00295C19">
        <w:rPr>
          <w:rFonts w:asciiTheme="majorHAnsi" w:eastAsiaTheme="majorEastAsia" w:hAnsiTheme="majorHAnsi" w:cstheme="majorBidi"/>
          <w:color w:val="243F60" w:themeColor="accent1" w:themeShade="7F"/>
          <w:sz w:val="26"/>
          <w:szCs w:val="26"/>
        </w:rPr>
        <w:t>супервизия</w:t>
      </w:r>
      <w:proofErr w:type="spellEnd"/>
      <w:r w:rsidRPr="00295C19">
        <w:rPr>
          <w:rFonts w:asciiTheme="majorHAnsi" w:eastAsiaTheme="majorEastAsia" w:hAnsiTheme="majorHAnsi" w:cstheme="majorBidi"/>
          <w:color w:val="243F60" w:themeColor="accent1" w:themeShade="7F"/>
          <w:sz w:val="26"/>
          <w:szCs w:val="26"/>
        </w:rPr>
        <w:t xml:space="preserve"> по ЗСУ може да се провежда само във връзка с насочването от общините? Може ли да планираме обучения на ръководители и персонал н</w:t>
      </w:r>
      <w:r>
        <w:rPr>
          <w:rFonts w:asciiTheme="majorHAnsi" w:eastAsiaTheme="majorEastAsia" w:hAnsiTheme="majorHAnsi" w:cstheme="majorBidi"/>
          <w:color w:val="243F60" w:themeColor="accent1" w:themeShade="7F"/>
          <w:sz w:val="26"/>
          <w:szCs w:val="26"/>
        </w:rPr>
        <w:t xml:space="preserve">а социални услуги във връзка с </w:t>
      </w:r>
      <w:r w:rsidRPr="00295C19">
        <w:rPr>
          <w:rFonts w:asciiTheme="majorHAnsi" w:eastAsiaTheme="majorEastAsia" w:hAnsiTheme="majorHAnsi" w:cstheme="majorBidi"/>
          <w:color w:val="243F60" w:themeColor="accent1" w:themeShade="7F"/>
          <w:sz w:val="26"/>
          <w:szCs w:val="26"/>
        </w:rPr>
        <w:t>реформирането на системата на социалните услуги съгласно Наредбата за качество на социалните услуги?</w:t>
      </w:r>
    </w:p>
    <w:p w14:paraId="74AAED6F" w14:textId="77777777" w:rsidR="000240DA" w:rsidRDefault="000240DA" w:rsidP="000240DA">
      <w:pPr>
        <w:pStyle w:val="Heading2"/>
        <w:spacing w:before="0" w:after="120"/>
        <w:ind w:left="-426"/>
        <w:rPr>
          <w:b/>
        </w:rPr>
      </w:pPr>
      <w:r w:rsidRPr="00295C19">
        <w:rPr>
          <w:color w:val="243F60" w:themeColor="accent1" w:themeShade="7F"/>
        </w:rPr>
        <w:lastRenderedPageBreak/>
        <w:t>2.  Възможно ли е по проекта да бъде нает на втори трудов договор персонал от Дома за стари хора, който да извършва дейностите, планирани в Плана за реформиране на Дома за стари хора ,предвид задълженията на общините, вменени в $ 35, ал.2 и ал.3 от Преходни и Заключителни разпоредби на ЗСУ?</w:t>
      </w:r>
    </w:p>
    <w:p w14:paraId="439D342D" w14:textId="77777777" w:rsidR="000240DA" w:rsidRPr="003571FF" w:rsidRDefault="000240DA" w:rsidP="000240DA">
      <w:pPr>
        <w:pStyle w:val="Heading2"/>
        <w:spacing w:before="0" w:after="120"/>
        <w:ind w:left="-426"/>
        <w:rPr>
          <w:b/>
        </w:rPr>
      </w:pPr>
      <w:r w:rsidRPr="003571FF">
        <w:rPr>
          <w:b/>
        </w:rPr>
        <w:t>Отговор № 1</w:t>
      </w:r>
      <w:r>
        <w:rPr>
          <w:b/>
        </w:rPr>
        <w:t>9</w:t>
      </w:r>
      <w:r w:rsidRPr="003571FF">
        <w:rPr>
          <w:b/>
        </w:rPr>
        <w:t>/</w:t>
      </w:r>
      <w:r>
        <w:rPr>
          <w:b/>
        </w:rPr>
        <w:t>20</w:t>
      </w:r>
      <w:r>
        <w:rPr>
          <w:b/>
          <w:lang w:val="en-US"/>
        </w:rPr>
        <w:t>.12</w:t>
      </w:r>
      <w:r w:rsidRPr="003571FF">
        <w:rPr>
          <w:b/>
        </w:rPr>
        <w:t>.2022  г</w:t>
      </w:r>
      <w:r>
        <w:rPr>
          <w:b/>
        </w:rPr>
        <w:t>.</w:t>
      </w:r>
    </w:p>
    <w:p w14:paraId="00E7797E"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p>
    <w:p w14:paraId="4B2C93C4" w14:textId="77777777" w:rsidR="000240DA" w:rsidRPr="00824350" w:rsidRDefault="000240DA" w:rsidP="000240DA">
      <w:pPr>
        <w:pStyle w:val="ListParagraph"/>
        <w:numPr>
          <w:ilvl w:val="0"/>
          <w:numId w:val="29"/>
        </w:numPr>
        <w:spacing w:after="120"/>
        <w:ind w:left="-426"/>
        <w:jc w:val="both"/>
        <w:rPr>
          <w:rFonts w:asciiTheme="majorHAnsi" w:eastAsiaTheme="majorEastAsia" w:hAnsiTheme="majorHAnsi" w:cstheme="majorBidi"/>
          <w:color w:val="243F60" w:themeColor="accent1" w:themeShade="7F"/>
          <w:sz w:val="26"/>
          <w:szCs w:val="26"/>
        </w:rPr>
      </w:pPr>
      <w:r w:rsidRPr="00824350">
        <w:rPr>
          <w:rFonts w:asciiTheme="majorHAnsi" w:eastAsiaTheme="majorEastAsia" w:hAnsiTheme="majorHAnsi" w:cstheme="majorBidi"/>
          <w:color w:val="243F60" w:themeColor="accent1" w:themeShade="7F"/>
          <w:sz w:val="26"/>
          <w:szCs w:val="26"/>
          <w:lang w:val="bg-BG"/>
        </w:rPr>
        <w:t>В дейност 2 от Условията за кандидатстване „</w:t>
      </w:r>
      <w:proofErr w:type="spellStart"/>
      <w:r w:rsidRPr="00824350">
        <w:rPr>
          <w:rFonts w:asciiTheme="majorHAnsi" w:eastAsiaTheme="majorEastAsia" w:hAnsiTheme="majorHAnsi" w:cstheme="majorBidi"/>
          <w:color w:val="243F60" w:themeColor="accent1" w:themeShade="7F"/>
          <w:sz w:val="26"/>
          <w:szCs w:val="26"/>
        </w:rPr>
        <w:t>Наемане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обучение</w:t>
      </w:r>
      <w:proofErr w:type="spellEnd"/>
      <w:r w:rsidRPr="00824350">
        <w:rPr>
          <w:rFonts w:asciiTheme="majorHAnsi" w:eastAsiaTheme="majorEastAsia" w:hAnsiTheme="majorHAnsi" w:cstheme="majorBidi"/>
          <w:color w:val="243F60" w:themeColor="accent1" w:themeShade="7F"/>
          <w:sz w:val="26"/>
          <w:szCs w:val="26"/>
        </w:rPr>
        <w:t xml:space="preserve"> и </w:t>
      </w:r>
      <w:proofErr w:type="spellStart"/>
      <w:r w:rsidRPr="00824350">
        <w:rPr>
          <w:rFonts w:asciiTheme="majorHAnsi" w:eastAsiaTheme="majorEastAsia" w:hAnsiTheme="majorHAnsi" w:cstheme="majorBidi"/>
          <w:color w:val="243F60" w:themeColor="accent1" w:themeShade="7F"/>
          <w:sz w:val="26"/>
          <w:szCs w:val="26"/>
        </w:rPr>
        <w:t>супервизия</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персонала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необходим</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за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изпълнение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задълженията</w:t>
      </w:r>
      <w:proofErr w:type="spellEnd"/>
      <w:r w:rsidRPr="00824350">
        <w:rPr>
          <w:rFonts w:asciiTheme="majorHAnsi" w:eastAsiaTheme="majorEastAsia" w:hAnsiTheme="majorHAnsi" w:cstheme="majorBidi"/>
          <w:color w:val="243F60" w:themeColor="accent1" w:themeShade="7F"/>
          <w:sz w:val="26"/>
          <w:szCs w:val="26"/>
        </w:rPr>
        <w:t xml:space="preserve"> и </w:t>
      </w:r>
      <w:proofErr w:type="spellStart"/>
      <w:r w:rsidRPr="00824350">
        <w:rPr>
          <w:rFonts w:asciiTheme="majorHAnsi" w:eastAsiaTheme="majorEastAsia" w:hAnsiTheme="majorHAnsi" w:cstheme="majorBidi"/>
          <w:color w:val="243F60" w:themeColor="accent1" w:themeShade="7F"/>
          <w:sz w:val="26"/>
          <w:szCs w:val="26"/>
        </w:rPr>
        <w:t>отговорностите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общините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по</w:t>
      </w:r>
      <w:proofErr w:type="spellEnd"/>
      <w:r w:rsidRPr="00824350">
        <w:rPr>
          <w:rFonts w:asciiTheme="majorHAnsi" w:eastAsiaTheme="majorEastAsia" w:hAnsiTheme="majorHAnsi" w:cstheme="majorBidi"/>
          <w:color w:val="243F60" w:themeColor="accent1" w:themeShade="7F"/>
          <w:sz w:val="26"/>
          <w:szCs w:val="26"/>
        </w:rPr>
        <w:t xml:space="preserve"> ЗЛП/ЗХУ, </w:t>
      </w:r>
      <w:proofErr w:type="spellStart"/>
      <w:r w:rsidRPr="00824350">
        <w:rPr>
          <w:rFonts w:asciiTheme="majorHAnsi" w:eastAsiaTheme="majorEastAsia" w:hAnsiTheme="majorHAnsi" w:cstheme="majorBidi"/>
          <w:color w:val="243F60" w:themeColor="accent1" w:themeShade="7F"/>
          <w:sz w:val="26"/>
          <w:szCs w:val="26"/>
        </w:rPr>
        <w:t>както</w:t>
      </w:r>
      <w:proofErr w:type="spellEnd"/>
      <w:r w:rsidRPr="00824350">
        <w:rPr>
          <w:rFonts w:asciiTheme="majorHAnsi" w:eastAsiaTheme="majorEastAsia" w:hAnsiTheme="majorHAnsi" w:cstheme="majorBidi"/>
          <w:color w:val="243F60" w:themeColor="accent1" w:themeShade="7F"/>
          <w:sz w:val="26"/>
          <w:szCs w:val="26"/>
        </w:rPr>
        <w:t xml:space="preserve"> и </w:t>
      </w:r>
      <w:proofErr w:type="spellStart"/>
      <w:r w:rsidRPr="00824350">
        <w:rPr>
          <w:rFonts w:asciiTheme="majorHAnsi" w:eastAsiaTheme="majorEastAsia" w:hAnsiTheme="majorHAnsi" w:cstheme="majorBidi"/>
          <w:color w:val="243F60" w:themeColor="accent1" w:themeShade="7F"/>
          <w:sz w:val="26"/>
          <w:szCs w:val="26"/>
        </w:rPr>
        <w:t>по</w:t>
      </w:r>
      <w:proofErr w:type="spellEnd"/>
      <w:r w:rsidRPr="00824350">
        <w:rPr>
          <w:rFonts w:asciiTheme="majorHAnsi" w:eastAsiaTheme="majorEastAsia" w:hAnsiTheme="majorHAnsi" w:cstheme="majorBidi"/>
          <w:color w:val="243F60" w:themeColor="accent1" w:themeShade="7F"/>
          <w:sz w:val="26"/>
          <w:szCs w:val="26"/>
        </w:rPr>
        <w:t xml:space="preserve"> ЗСУ в </w:t>
      </w:r>
      <w:proofErr w:type="spellStart"/>
      <w:r w:rsidRPr="00824350">
        <w:rPr>
          <w:rFonts w:asciiTheme="majorHAnsi" w:eastAsiaTheme="majorEastAsia" w:hAnsiTheme="majorHAnsi" w:cstheme="majorBidi"/>
          <w:color w:val="243F60" w:themeColor="accent1" w:themeShade="7F"/>
          <w:sz w:val="26"/>
          <w:szCs w:val="26"/>
        </w:rPr>
        <w:t>частта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свързана</w:t>
      </w:r>
      <w:proofErr w:type="spellEnd"/>
      <w:r w:rsidRPr="00824350">
        <w:rPr>
          <w:rFonts w:asciiTheme="majorHAnsi" w:eastAsiaTheme="majorEastAsia" w:hAnsiTheme="majorHAnsi" w:cstheme="majorBidi"/>
          <w:color w:val="243F60" w:themeColor="accent1" w:themeShade="7F"/>
          <w:sz w:val="26"/>
          <w:szCs w:val="26"/>
        </w:rPr>
        <w:t xml:space="preserve"> с </w:t>
      </w:r>
      <w:proofErr w:type="spellStart"/>
      <w:r w:rsidRPr="00824350">
        <w:rPr>
          <w:rFonts w:asciiTheme="majorHAnsi" w:eastAsiaTheme="majorEastAsia" w:hAnsiTheme="majorHAnsi" w:cstheme="majorBidi"/>
          <w:color w:val="243F60" w:themeColor="accent1" w:themeShade="7F"/>
          <w:sz w:val="26"/>
          <w:szCs w:val="26"/>
        </w:rPr>
        <w:t>насочването</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от</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общините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за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ползване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социални</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услуги</w:t>
      </w:r>
      <w:proofErr w:type="spellEnd"/>
      <w:r w:rsidRPr="00824350">
        <w:rPr>
          <w:rFonts w:asciiTheme="majorHAnsi" w:eastAsiaTheme="majorEastAsia" w:hAnsiTheme="majorHAnsi" w:cstheme="majorBidi"/>
          <w:color w:val="243F60" w:themeColor="accent1" w:themeShade="7F"/>
          <w:sz w:val="26"/>
          <w:szCs w:val="26"/>
          <w:lang w:val="bg-BG"/>
        </w:rPr>
        <w:t xml:space="preserve">“ може да включите служители или </w:t>
      </w:r>
      <w:proofErr w:type="spellStart"/>
      <w:r w:rsidRPr="00824350">
        <w:rPr>
          <w:rFonts w:asciiTheme="majorHAnsi" w:eastAsiaTheme="majorEastAsia" w:hAnsiTheme="majorHAnsi" w:cstheme="majorBidi"/>
          <w:color w:val="243F60" w:themeColor="accent1" w:themeShade="7F"/>
          <w:sz w:val="26"/>
          <w:szCs w:val="26"/>
          <w:lang w:val="bg-BG"/>
        </w:rPr>
        <w:t>новонаети</w:t>
      </w:r>
      <w:proofErr w:type="spellEnd"/>
      <w:r w:rsidRPr="00824350">
        <w:rPr>
          <w:rFonts w:asciiTheme="majorHAnsi" w:eastAsiaTheme="majorEastAsia" w:hAnsiTheme="majorHAnsi" w:cstheme="majorBidi"/>
          <w:color w:val="243F60" w:themeColor="accent1" w:themeShade="7F"/>
          <w:sz w:val="26"/>
          <w:szCs w:val="26"/>
          <w:lang w:val="bg-BG"/>
        </w:rPr>
        <w:t xml:space="preserve"> лица във връзка с отговорностите им по ЗСУ единствено </w:t>
      </w:r>
      <w:r w:rsidRPr="00824350">
        <w:rPr>
          <w:rFonts w:asciiTheme="majorHAnsi" w:eastAsiaTheme="majorEastAsia" w:hAnsiTheme="majorHAnsi" w:cstheme="majorBidi"/>
          <w:color w:val="243F60" w:themeColor="accent1" w:themeShade="7F"/>
          <w:sz w:val="26"/>
          <w:szCs w:val="26"/>
        </w:rPr>
        <w:t xml:space="preserve">в </w:t>
      </w:r>
      <w:proofErr w:type="spellStart"/>
      <w:r w:rsidRPr="00824350">
        <w:rPr>
          <w:rFonts w:asciiTheme="majorHAnsi" w:eastAsiaTheme="majorEastAsia" w:hAnsiTheme="majorHAnsi" w:cstheme="majorBidi"/>
          <w:color w:val="243F60" w:themeColor="accent1" w:themeShade="7F"/>
          <w:sz w:val="26"/>
          <w:szCs w:val="26"/>
        </w:rPr>
        <w:t>частта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свързана</w:t>
      </w:r>
      <w:proofErr w:type="spellEnd"/>
      <w:r w:rsidRPr="00824350">
        <w:rPr>
          <w:rFonts w:asciiTheme="majorHAnsi" w:eastAsiaTheme="majorEastAsia" w:hAnsiTheme="majorHAnsi" w:cstheme="majorBidi"/>
          <w:color w:val="243F60" w:themeColor="accent1" w:themeShade="7F"/>
          <w:sz w:val="26"/>
          <w:szCs w:val="26"/>
        </w:rPr>
        <w:t xml:space="preserve"> с </w:t>
      </w:r>
      <w:proofErr w:type="spellStart"/>
      <w:r w:rsidRPr="00824350">
        <w:rPr>
          <w:rFonts w:asciiTheme="majorHAnsi" w:eastAsiaTheme="majorEastAsia" w:hAnsiTheme="majorHAnsi" w:cstheme="majorBidi"/>
          <w:color w:val="243F60" w:themeColor="accent1" w:themeShade="7F"/>
          <w:sz w:val="26"/>
          <w:szCs w:val="26"/>
        </w:rPr>
        <w:t>насочването</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от</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общините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за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ползване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социални</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услуги</w:t>
      </w:r>
      <w:proofErr w:type="spellEnd"/>
      <w:r>
        <w:rPr>
          <w:rFonts w:asciiTheme="majorHAnsi" w:eastAsiaTheme="majorEastAsia" w:hAnsiTheme="majorHAnsi" w:cstheme="majorBidi"/>
          <w:color w:val="243F60" w:themeColor="accent1" w:themeShade="7F"/>
          <w:sz w:val="26"/>
          <w:szCs w:val="26"/>
          <w:lang w:val="bg-BG"/>
        </w:rPr>
        <w:t xml:space="preserve"> по </w:t>
      </w:r>
      <w:proofErr w:type="spellStart"/>
      <w:r>
        <w:rPr>
          <w:rFonts w:asciiTheme="majorHAnsi" w:eastAsiaTheme="majorEastAsia" w:hAnsiTheme="majorHAnsi" w:cstheme="majorBidi"/>
          <w:color w:val="243F60" w:themeColor="accent1" w:themeShade="7F"/>
          <w:sz w:val="26"/>
          <w:szCs w:val="26"/>
          <w:lang w:val="bg-BG"/>
        </w:rPr>
        <w:t>чл</w:t>
      </w:r>
      <w:proofErr w:type="spellEnd"/>
      <w:r w:rsidRPr="00824350">
        <w:rPr>
          <w:rFonts w:asciiTheme="majorHAnsi" w:eastAsiaTheme="majorEastAsia" w:hAnsiTheme="majorHAnsi" w:cstheme="majorBidi"/>
          <w:color w:val="243F60" w:themeColor="accent1" w:themeShade="7F"/>
          <w:sz w:val="26"/>
          <w:szCs w:val="26"/>
          <w:lang w:val="bg-BG"/>
        </w:rPr>
        <w:t xml:space="preserve"> 73</w:t>
      </w:r>
      <w:r>
        <w:rPr>
          <w:rFonts w:asciiTheme="majorHAnsi" w:eastAsiaTheme="majorEastAsia" w:hAnsiTheme="majorHAnsi" w:cstheme="majorBidi"/>
          <w:color w:val="243F60" w:themeColor="accent1" w:themeShade="7F"/>
          <w:sz w:val="26"/>
          <w:szCs w:val="26"/>
          <w:lang w:val="bg-BG"/>
        </w:rPr>
        <w:t xml:space="preserve"> от ЗСУ</w:t>
      </w:r>
      <w:r w:rsidRPr="00824350">
        <w:rPr>
          <w:rFonts w:asciiTheme="majorHAnsi" w:eastAsiaTheme="majorEastAsia" w:hAnsiTheme="majorHAnsi" w:cstheme="majorBidi"/>
          <w:color w:val="243F60" w:themeColor="accent1" w:themeShade="7F"/>
          <w:sz w:val="26"/>
          <w:szCs w:val="26"/>
          <w:lang w:val="bg-BG"/>
        </w:rPr>
        <w:t xml:space="preserve">. Не е допустимо планирането на </w:t>
      </w:r>
      <w:proofErr w:type="spellStart"/>
      <w:r w:rsidRPr="00824350">
        <w:rPr>
          <w:rFonts w:asciiTheme="majorHAnsi" w:eastAsiaTheme="majorEastAsia" w:hAnsiTheme="majorHAnsi" w:cstheme="majorBidi"/>
          <w:color w:val="243F60" w:themeColor="accent1" w:themeShade="7F"/>
          <w:sz w:val="26"/>
          <w:szCs w:val="26"/>
        </w:rPr>
        <w:t>обучения</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във</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връзка</w:t>
      </w:r>
      <w:proofErr w:type="spellEnd"/>
      <w:r w:rsidRPr="00824350">
        <w:rPr>
          <w:rFonts w:asciiTheme="majorHAnsi" w:eastAsiaTheme="majorEastAsia" w:hAnsiTheme="majorHAnsi" w:cstheme="majorBidi"/>
          <w:color w:val="243F60" w:themeColor="accent1" w:themeShade="7F"/>
          <w:sz w:val="26"/>
          <w:szCs w:val="26"/>
        </w:rPr>
        <w:t xml:space="preserve"> с </w:t>
      </w:r>
      <w:proofErr w:type="spellStart"/>
      <w:r w:rsidRPr="00824350">
        <w:rPr>
          <w:rFonts w:asciiTheme="majorHAnsi" w:eastAsiaTheme="majorEastAsia" w:hAnsiTheme="majorHAnsi" w:cstheme="majorBidi"/>
          <w:color w:val="243F60" w:themeColor="accent1" w:themeShade="7F"/>
          <w:sz w:val="26"/>
          <w:szCs w:val="26"/>
        </w:rPr>
        <w:t>реформирането</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системата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социалните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услуги</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съгласно</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Наредбата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за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качество</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на</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социалните</w:t>
      </w:r>
      <w:proofErr w:type="spellEnd"/>
      <w:r w:rsidRPr="00824350">
        <w:rPr>
          <w:rFonts w:asciiTheme="majorHAnsi" w:eastAsiaTheme="majorEastAsia" w:hAnsiTheme="majorHAnsi" w:cstheme="majorBidi"/>
          <w:color w:val="243F60" w:themeColor="accent1" w:themeShade="7F"/>
          <w:sz w:val="26"/>
          <w:szCs w:val="26"/>
        </w:rPr>
        <w:t xml:space="preserve"> </w:t>
      </w:r>
      <w:proofErr w:type="spellStart"/>
      <w:r w:rsidRPr="00824350">
        <w:rPr>
          <w:rFonts w:asciiTheme="majorHAnsi" w:eastAsiaTheme="majorEastAsia" w:hAnsiTheme="majorHAnsi" w:cstheme="majorBidi"/>
          <w:color w:val="243F60" w:themeColor="accent1" w:themeShade="7F"/>
          <w:sz w:val="26"/>
          <w:szCs w:val="26"/>
        </w:rPr>
        <w:t>услуги</w:t>
      </w:r>
      <w:proofErr w:type="spellEnd"/>
      <w:r w:rsidRPr="00824350">
        <w:rPr>
          <w:rFonts w:asciiTheme="majorHAnsi" w:eastAsiaTheme="majorEastAsia" w:hAnsiTheme="majorHAnsi" w:cstheme="majorBidi"/>
          <w:color w:val="243F60" w:themeColor="accent1" w:themeShade="7F"/>
          <w:sz w:val="26"/>
          <w:szCs w:val="26"/>
          <w:lang w:val="bg-BG"/>
        </w:rPr>
        <w:t>. Имайте предвид, че такива обучения се правят и в момента по проект BG05M9OP001-3.021-0001 „За по-добро качество и ефективност на социалните услуги в България“, финансиран по Оперативна програма „Развитие на човешките ресурси“ 2014-2020 г.</w:t>
      </w:r>
    </w:p>
    <w:p w14:paraId="082D9A81" w14:textId="77777777" w:rsidR="000240DA" w:rsidRPr="00AA64B7" w:rsidRDefault="000240DA" w:rsidP="000240DA">
      <w:pPr>
        <w:pStyle w:val="ListParagraph"/>
        <w:numPr>
          <w:ilvl w:val="0"/>
          <w:numId w:val="29"/>
        </w:numPr>
        <w:spacing w:after="120"/>
        <w:ind w:left="-426"/>
        <w:jc w:val="both"/>
        <w:rPr>
          <w:rFonts w:asciiTheme="majorHAnsi" w:eastAsiaTheme="majorEastAsia" w:hAnsiTheme="majorHAnsi" w:cstheme="majorBidi"/>
          <w:color w:val="243F60" w:themeColor="accent1" w:themeShade="7F"/>
          <w:sz w:val="26"/>
          <w:szCs w:val="26"/>
        </w:rPr>
      </w:pPr>
      <w:proofErr w:type="spellStart"/>
      <w:r>
        <w:rPr>
          <w:rFonts w:asciiTheme="majorHAnsi" w:eastAsiaTheme="majorEastAsia" w:hAnsiTheme="majorHAnsi" w:cstheme="majorBidi"/>
          <w:color w:val="243F60" w:themeColor="accent1" w:themeShade="7F"/>
          <w:sz w:val="26"/>
          <w:szCs w:val="26"/>
          <w:lang w:val="bg-BG"/>
        </w:rPr>
        <w:t>Новонаетите</w:t>
      </w:r>
      <w:proofErr w:type="spellEnd"/>
      <w:r>
        <w:rPr>
          <w:rFonts w:asciiTheme="majorHAnsi" w:eastAsiaTheme="majorEastAsia" w:hAnsiTheme="majorHAnsi" w:cstheme="majorBidi"/>
          <w:color w:val="243F60" w:themeColor="accent1" w:themeShade="7F"/>
          <w:sz w:val="26"/>
          <w:szCs w:val="26"/>
          <w:lang w:val="bg-BG"/>
        </w:rPr>
        <w:t xml:space="preserve"> по проекта лица могат да бъдат наети единствено за </w:t>
      </w:r>
      <w:proofErr w:type="spellStart"/>
      <w:r w:rsidRPr="00295C19">
        <w:rPr>
          <w:rFonts w:asciiTheme="majorHAnsi" w:eastAsiaTheme="majorEastAsia" w:hAnsiTheme="majorHAnsi" w:cstheme="majorBidi"/>
          <w:color w:val="243F60" w:themeColor="accent1" w:themeShade="7F"/>
          <w:sz w:val="26"/>
          <w:szCs w:val="26"/>
        </w:rPr>
        <w:t>изпълнение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на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задълженията</w:t>
      </w:r>
      <w:proofErr w:type="spellEnd"/>
      <w:r w:rsidRPr="00295C19">
        <w:rPr>
          <w:rFonts w:asciiTheme="majorHAnsi" w:eastAsiaTheme="majorEastAsia" w:hAnsiTheme="majorHAnsi" w:cstheme="majorBidi"/>
          <w:color w:val="243F60" w:themeColor="accent1" w:themeShade="7F"/>
          <w:sz w:val="26"/>
          <w:szCs w:val="26"/>
        </w:rPr>
        <w:t xml:space="preserve"> и </w:t>
      </w:r>
      <w:proofErr w:type="spellStart"/>
      <w:r w:rsidRPr="00295C19">
        <w:rPr>
          <w:rFonts w:asciiTheme="majorHAnsi" w:eastAsiaTheme="majorEastAsia" w:hAnsiTheme="majorHAnsi" w:cstheme="majorBidi"/>
          <w:color w:val="243F60" w:themeColor="accent1" w:themeShade="7F"/>
          <w:sz w:val="26"/>
          <w:szCs w:val="26"/>
        </w:rPr>
        <w:t>отговорностите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на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общините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по</w:t>
      </w:r>
      <w:proofErr w:type="spellEnd"/>
      <w:r w:rsidRPr="00295C19">
        <w:rPr>
          <w:rFonts w:asciiTheme="majorHAnsi" w:eastAsiaTheme="majorEastAsia" w:hAnsiTheme="majorHAnsi" w:cstheme="majorBidi"/>
          <w:color w:val="243F60" w:themeColor="accent1" w:themeShade="7F"/>
          <w:sz w:val="26"/>
          <w:szCs w:val="26"/>
        </w:rPr>
        <w:t xml:space="preserve"> ЗЛП/ЗХУ, </w:t>
      </w:r>
      <w:proofErr w:type="spellStart"/>
      <w:r w:rsidRPr="00295C19">
        <w:rPr>
          <w:rFonts w:asciiTheme="majorHAnsi" w:eastAsiaTheme="majorEastAsia" w:hAnsiTheme="majorHAnsi" w:cstheme="majorBidi"/>
          <w:color w:val="243F60" w:themeColor="accent1" w:themeShade="7F"/>
          <w:sz w:val="26"/>
          <w:szCs w:val="26"/>
        </w:rPr>
        <w:t>както</w:t>
      </w:r>
      <w:proofErr w:type="spellEnd"/>
      <w:r w:rsidRPr="00295C19">
        <w:rPr>
          <w:rFonts w:asciiTheme="majorHAnsi" w:eastAsiaTheme="majorEastAsia" w:hAnsiTheme="majorHAnsi" w:cstheme="majorBidi"/>
          <w:color w:val="243F60" w:themeColor="accent1" w:themeShade="7F"/>
          <w:sz w:val="26"/>
          <w:szCs w:val="26"/>
        </w:rPr>
        <w:t xml:space="preserve"> и </w:t>
      </w:r>
      <w:proofErr w:type="spellStart"/>
      <w:r w:rsidRPr="00295C19">
        <w:rPr>
          <w:rFonts w:asciiTheme="majorHAnsi" w:eastAsiaTheme="majorEastAsia" w:hAnsiTheme="majorHAnsi" w:cstheme="majorBidi"/>
          <w:color w:val="243F60" w:themeColor="accent1" w:themeShade="7F"/>
          <w:sz w:val="26"/>
          <w:szCs w:val="26"/>
        </w:rPr>
        <w:t>по</w:t>
      </w:r>
      <w:proofErr w:type="spellEnd"/>
      <w:r w:rsidRPr="00295C19">
        <w:rPr>
          <w:rFonts w:asciiTheme="majorHAnsi" w:eastAsiaTheme="majorEastAsia" w:hAnsiTheme="majorHAnsi" w:cstheme="majorBidi"/>
          <w:color w:val="243F60" w:themeColor="accent1" w:themeShade="7F"/>
          <w:sz w:val="26"/>
          <w:szCs w:val="26"/>
        </w:rPr>
        <w:t xml:space="preserve"> ЗСУ в </w:t>
      </w:r>
      <w:proofErr w:type="spellStart"/>
      <w:r w:rsidRPr="00295C19">
        <w:rPr>
          <w:rFonts w:asciiTheme="majorHAnsi" w:eastAsiaTheme="majorEastAsia" w:hAnsiTheme="majorHAnsi" w:cstheme="majorBidi"/>
          <w:color w:val="243F60" w:themeColor="accent1" w:themeShade="7F"/>
          <w:sz w:val="26"/>
          <w:szCs w:val="26"/>
        </w:rPr>
        <w:t>частта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свързана</w:t>
      </w:r>
      <w:proofErr w:type="spellEnd"/>
      <w:r w:rsidRPr="00295C19">
        <w:rPr>
          <w:rFonts w:asciiTheme="majorHAnsi" w:eastAsiaTheme="majorEastAsia" w:hAnsiTheme="majorHAnsi" w:cstheme="majorBidi"/>
          <w:color w:val="243F60" w:themeColor="accent1" w:themeShade="7F"/>
          <w:sz w:val="26"/>
          <w:szCs w:val="26"/>
        </w:rPr>
        <w:t xml:space="preserve"> с  </w:t>
      </w:r>
      <w:proofErr w:type="spellStart"/>
      <w:r w:rsidRPr="00295C19">
        <w:rPr>
          <w:rFonts w:asciiTheme="majorHAnsi" w:eastAsiaTheme="majorEastAsia" w:hAnsiTheme="majorHAnsi" w:cstheme="majorBidi"/>
          <w:color w:val="243F60" w:themeColor="accent1" w:themeShade="7F"/>
          <w:sz w:val="26"/>
          <w:szCs w:val="26"/>
        </w:rPr>
        <w:t>насочването</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от</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общините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за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ползване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на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социални</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услуги</w:t>
      </w:r>
      <w:proofErr w:type="spellEnd"/>
      <w:r>
        <w:rPr>
          <w:rFonts w:asciiTheme="majorHAnsi" w:eastAsiaTheme="majorEastAsia" w:hAnsiTheme="majorHAnsi" w:cstheme="majorBidi"/>
          <w:color w:val="243F60" w:themeColor="accent1" w:themeShade="7F"/>
          <w:sz w:val="26"/>
          <w:szCs w:val="26"/>
          <w:lang w:val="bg-BG"/>
        </w:rPr>
        <w:t xml:space="preserve">. Не е допустимо наемането на </w:t>
      </w:r>
      <w:proofErr w:type="spellStart"/>
      <w:r w:rsidRPr="00295C19">
        <w:rPr>
          <w:rFonts w:asciiTheme="majorHAnsi" w:eastAsiaTheme="majorEastAsia" w:hAnsiTheme="majorHAnsi" w:cstheme="majorBidi"/>
          <w:color w:val="243F60" w:themeColor="accent1" w:themeShade="7F"/>
          <w:sz w:val="26"/>
          <w:szCs w:val="26"/>
        </w:rPr>
        <w:t>персонал</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от</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Дома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за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стари</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хора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който</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да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извършва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дейностите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планирани</w:t>
      </w:r>
      <w:proofErr w:type="spellEnd"/>
      <w:r w:rsidRPr="00295C19">
        <w:rPr>
          <w:rFonts w:asciiTheme="majorHAnsi" w:eastAsiaTheme="majorEastAsia" w:hAnsiTheme="majorHAnsi" w:cstheme="majorBidi"/>
          <w:color w:val="243F60" w:themeColor="accent1" w:themeShade="7F"/>
          <w:sz w:val="26"/>
          <w:szCs w:val="26"/>
        </w:rPr>
        <w:t xml:space="preserve"> в </w:t>
      </w:r>
      <w:proofErr w:type="spellStart"/>
      <w:r w:rsidRPr="00295C19">
        <w:rPr>
          <w:rFonts w:asciiTheme="majorHAnsi" w:eastAsiaTheme="majorEastAsia" w:hAnsiTheme="majorHAnsi" w:cstheme="majorBidi"/>
          <w:color w:val="243F60" w:themeColor="accent1" w:themeShade="7F"/>
          <w:sz w:val="26"/>
          <w:szCs w:val="26"/>
        </w:rPr>
        <w:t>Плана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за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реформиране</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на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Дома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за</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стари</w:t>
      </w:r>
      <w:proofErr w:type="spellEnd"/>
      <w:r w:rsidRPr="00295C19">
        <w:rPr>
          <w:rFonts w:asciiTheme="majorHAnsi" w:eastAsiaTheme="majorEastAsia" w:hAnsiTheme="majorHAnsi" w:cstheme="majorBidi"/>
          <w:color w:val="243F60" w:themeColor="accent1" w:themeShade="7F"/>
          <w:sz w:val="26"/>
          <w:szCs w:val="26"/>
        </w:rPr>
        <w:t xml:space="preserve"> </w:t>
      </w:r>
      <w:proofErr w:type="spellStart"/>
      <w:r w:rsidRPr="00295C19">
        <w:rPr>
          <w:rFonts w:asciiTheme="majorHAnsi" w:eastAsiaTheme="majorEastAsia" w:hAnsiTheme="majorHAnsi" w:cstheme="majorBidi"/>
          <w:color w:val="243F60" w:themeColor="accent1" w:themeShade="7F"/>
          <w:sz w:val="26"/>
          <w:szCs w:val="26"/>
        </w:rPr>
        <w:t>хора</w:t>
      </w:r>
      <w:proofErr w:type="spellEnd"/>
      <w:r>
        <w:rPr>
          <w:rFonts w:asciiTheme="majorHAnsi" w:eastAsiaTheme="majorEastAsia" w:hAnsiTheme="majorHAnsi" w:cstheme="majorBidi"/>
          <w:color w:val="243F60" w:themeColor="accent1" w:themeShade="7F"/>
          <w:sz w:val="26"/>
          <w:szCs w:val="26"/>
          <w:lang w:val="bg-BG"/>
        </w:rPr>
        <w:t>.</w:t>
      </w:r>
    </w:p>
    <w:p w14:paraId="588CECB3" w14:textId="77777777" w:rsidR="000240DA" w:rsidRDefault="000240DA" w:rsidP="000240DA">
      <w:pPr>
        <w:pStyle w:val="Heading2"/>
        <w:spacing w:before="0"/>
        <w:ind w:left="-426"/>
        <w:rPr>
          <w:b/>
        </w:rPr>
      </w:pPr>
    </w:p>
    <w:p w14:paraId="316184D1" w14:textId="77777777" w:rsidR="000240DA" w:rsidRPr="003571FF" w:rsidRDefault="000240DA" w:rsidP="000240DA">
      <w:pPr>
        <w:pStyle w:val="Heading2"/>
        <w:spacing w:before="0"/>
        <w:ind w:left="-426"/>
        <w:rPr>
          <w:b/>
        </w:rPr>
      </w:pPr>
      <w:r w:rsidRPr="003571FF">
        <w:rPr>
          <w:b/>
        </w:rPr>
        <w:t>Въпрос №</w:t>
      </w:r>
      <w:r>
        <w:rPr>
          <w:b/>
        </w:rPr>
        <w:t xml:space="preserve"> 20</w:t>
      </w:r>
      <w:r w:rsidRPr="003571FF">
        <w:rPr>
          <w:b/>
        </w:rPr>
        <w:t>/</w:t>
      </w:r>
      <w:r>
        <w:rPr>
          <w:b/>
          <w:lang w:val="en-US"/>
        </w:rPr>
        <w:t>2</w:t>
      </w:r>
      <w:r>
        <w:rPr>
          <w:b/>
        </w:rPr>
        <w:t>1</w:t>
      </w:r>
      <w:r>
        <w:rPr>
          <w:b/>
          <w:lang w:val="en-US"/>
        </w:rPr>
        <w:t>.12</w:t>
      </w:r>
      <w:r w:rsidRPr="003571FF">
        <w:rPr>
          <w:b/>
        </w:rPr>
        <w:t>.2022  г.</w:t>
      </w:r>
    </w:p>
    <w:p w14:paraId="05310E16" w14:textId="77777777" w:rsidR="000240DA" w:rsidRPr="008D37B4" w:rsidRDefault="006E22C0" w:rsidP="000240DA">
      <w:pPr>
        <w:spacing w:after="120"/>
        <w:ind w:left="-426"/>
        <w:jc w:val="both"/>
        <w:rPr>
          <w:rFonts w:asciiTheme="majorHAnsi" w:eastAsiaTheme="majorEastAsia" w:hAnsiTheme="majorHAnsi" w:cstheme="majorBidi"/>
          <w:color w:val="243F60" w:themeColor="accent1" w:themeShade="7F"/>
          <w:sz w:val="26"/>
          <w:szCs w:val="26"/>
        </w:rPr>
      </w:pPr>
      <w:hyperlink r:id="rId26" w:history="1">
        <w:r w:rsidR="000240DA" w:rsidRPr="008D37B4">
          <w:rPr>
            <w:rFonts w:asciiTheme="majorHAnsi" w:eastAsiaTheme="majorEastAsia" w:hAnsiTheme="majorHAnsi" w:cstheme="majorBidi"/>
            <w:color w:val="243F60" w:themeColor="accent1" w:themeShade="7F"/>
            <w:sz w:val="26"/>
            <w:szCs w:val="26"/>
          </w:rPr>
          <w:t>obshtina.shabla2020@gmail.com</w:t>
        </w:r>
      </w:hyperlink>
    </w:p>
    <w:p w14:paraId="45F61265" w14:textId="77777777" w:rsidR="000240DA" w:rsidRPr="008D37B4"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8D37B4">
        <w:rPr>
          <w:rFonts w:asciiTheme="majorHAnsi" w:eastAsiaTheme="majorEastAsia" w:hAnsiTheme="majorHAnsi" w:cstheme="majorBidi"/>
          <w:color w:val="243F60" w:themeColor="accent1" w:themeShade="7F"/>
          <w:sz w:val="26"/>
          <w:szCs w:val="26"/>
        </w:rPr>
        <w:t>Уважаеми дами и господа,</w:t>
      </w:r>
    </w:p>
    <w:p w14:paraId="0C2C9392"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8D37B4">
        <w:rPr>
          <w:rFonts w:asciiTheme="majorHAnsi" w:eastAsiaTheme="majorEastAsia" w:hAnsiTheme="majorHAnsi" w:cstheme="majorBidi"/>
          <w:color w:val="243F60" w:themeColor="accent1" w:themeShade="7F"/>
          <w:sz w:val="26"/>
          <w:szCs w:val="26"/>
        </w:rPr>
        <w:t xml:space="preserve">Във връзка с отворена процедура за БФП BG05SFPR002-2.002- "Укрепване на общински капацитет",  в Общинска администрация - гр. Шабла, социалната политика се осъществява от Кмета чрез Дирекция "Хуманитарни дейности". Директорът на Дирекцията е ангажиран с контрол и управление върху делегираните от държавата дейности - Асистентска подкрепа и Лична помощ, както и организиране и управление на дейността на ДСП, ЦСРИ и ЦОП. Предвид това, че сме малка община, в която не е разкрит социален отдел, както и служители, които да са ангажирани конкретно със социални услуги,  допустимо ли е назначаване на трима служители от отдел ГРАО, които към момента работят в </w:t>
      </w:r>
      <w:r w:rsidRPr="008D37B4">
        <w:rPr>
          <w:rFonts w:asciiTheme="majorHAnsi" w:eastAsiaTheme="majorEastAsia" w:hAnsiTheme="majorHAnsi" w:cstheme="majorBidi"/>
          <w:color w:val="243F60" w:themeColor="accent1" w:themeShade="7F"/>
          <w:sz w:val="26"/>
          <w:szCs w:val="26"/>
        </w:rPr>
        <w:lastRenderedPageBreak/>
        <w:t>Център за административно обслужване в общината,  ежедневно консултират гражданите по отношение на социалните услуги, предоставяни на територията на общината и съдействат за насочване към конкретната услуга, както и за попълване на документи. Посочените лица имат реална нужда от обучение и отговарят на изискването новоназначените лица да са "заети лица" поне 4 седмици преди влизането им в проекта.</w:t>
      </w:r>
    </w:p>
    <w:p w14:paraId="25260A94" w14:textId="77777777" w:rsidR="000240DA" w:rsidRDefault="000240DA" w:rsidP="000240DA">
      <w:pPr>
        <w:pStyle w:val="Heading2"/>
        <w:spacing w:before="0" w:after="120"/>
        <w:ind w:left="-426"/>
        <w:rPr>
          <w:b/>
        </w:rPr>
      </w:pPr>
    </w:p>
    <w:p w14:paraId="3F708EA1" w14:textId="77777777" w:rsidR="000240DA" w:rsidRPr="003571FF" w:rsidRDefault="000240DA" w:rsidP="000240DA">
      <w:pPr>
        <w:pStyle w:val="Heading2"/>
        <w:spacing w:before="0" w:after="120"/>
        <w:ind w:left="-426"/>
        <w:rPr>
          <w:b/>
        </w:rPr>
      </w:pPr>
      <w:r w:rsidRPr="003571FF">
        <w:rPr>
          <w:b/>
        </w:rPr>
        <w:t xml:space="preserve">Отговор № </w:t>
      </w:r>
      <w:r>
        <w:rPr>
          <w:b/>
        </w:rPr>
        <w:t>20</w:t>
      </w:r>
      <w:r w:rsidRPr="003571FF">
        <w:rPr>
          <w:b/>
        </w:rPr>
        <w:t>/</w:t>
      </w:r>
      <w:r>
        <w:rPr>
          <w:b/>
        </w:rPr>
        <w:t>21</w:t>
      </w:r>
      <w:r>
        <w:rPr>
          <w:b/>
          <w:lang w:val="en-US"/>
        </w:rPr>
        <w:t>.12</w:t>
      </w:r>
      <w:r w:rsidRPr="003571FF">
        <w:rPr>
          <w:b/>
        </w:rPr>
        <w:t>.2022  г</w:t>
      </w:r>
      <w:r>
        <w:rPr>
          <w:b/>
        </w:rPr>
        <w:t>.</w:t>
      </w:r>
    </w:p>
    <w:p w14:paraId="5C1C9F89"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p>
    <w:p w14:paraId="51213DEF"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A049F6">
        <w:rPr>
          <w:rFonts w:asciiTheme="majorHAnsi" w:eastAsiaTheme="majorEastAsia" w:hAnsiTheme="majorHAnsi" w:cstheme="majorBidi"/>
          <w:color w:val="243F60" w:themeColor="accent1" w:themeShade="7F"/>
          <w:sz w:val="26"/>
          <w:szCs w:val="26"/>
        </w:rPr>
        <w:t>Допустимите целеви г</w:t>
      </w:r>
      <w:r>
        <w:rPr>
          <w:rFonts w:asciiTheme="majorHAnsi" w:eastAsiaTheme="majorEastAsia" w:hAnsiTheme="majorHAnsi" w:cstheme="majorBidi"/>
          <w:color w:val="243F60" w:themeColor="accent1" w:themeShade="7F"/>
          <w:sz w:val="26"/>
          <w:szCs w:val="26"/>
        </w:rPr>
        <w:t>рупи по настоящата процедура са с</w:t>
      </w:r>
      <w:r w:rsidRPr="00A049F6">
        <w:rPr>
          <w:rFonts w:asciiTheme="majorHAnsi" w:eastAsiaTheme="majorEastAsia" w:hAnsiTheme="majorHAnsi" w:cstheme="majorBidi"/>
          <w:color w:val="243F60" w:themeColor="accent1" w:themeShade="7F"/>
          <w:sz w:val="26"/>
          <w:szCs w:val="26"/>
        </w:rPr>
        <w:t>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w:t>
      </w:r>
      <w:r>
        <w:rPr>
          <w:rFonts w:asciiTheme="majorHAnsi" w:eastAsiaTheme="majorEastAsia" w:hAnsiTheme="majorHAnsi" w:cstheme="majorBidi"/>
          <w:color w:val="243F60" w:themeColor="accent1" w:themeShade="7F"/>
          <w:sz w:val="26"/>
          <w:szCs w:val="26"/>
        </w:rPr>
        <w:t xml:space="preserve"> Имайте предвид, че </w:t>
      </w:r>
      <w:proofErr w:type="spellStart"/>
      <w:r>
        <w:rPr>
          <w:rFonts w:asciiTheme="majorHAnsi" w:eastAsiaTheme="majorEastAsia" w:hAnsiTheme="majorHAnsi" w:cstheme="majorBidi"/>
          <w:color w:val="243F60" w:themeColor="accent1" w:themeShade="7F"/>
          <w:sz w:val="26"/>
          <w:szCs w:val="26"/>
        </w:rPr>
        <w:t>новонаетите</w:t>
      </w:r>
      <w:proofErr w:type="spellEnd"/>
      <w:r>
        <w:rPr>
          <w:rFonts w:asciiTheme="majorHAnsi" w:eastAsiaTheme="majorEastAsia" w:hAnsiTheme="majorHAnsi" w:cstheme="majorBidi"/>
          <w:color w:val="243F60" w:themeColor="accent1" w:themeShade="7F"/>
          <w:sz w:val="26"/>
          <w:szCs w:val="26"/>
        </w:rPr>
        <w:t xml:space="preserve"> по проекта лица могат да бъдат наети единствено за </w:t>
      </w:r>
      <w:r w:rsidRPr="00295C19">
        <w:rPr>
          <w:rFonts w:asciiTheme="majorHAnsi" w:eastAsiaTheme="majorEastAsia" w:hAnsiTheme="majorHAnsi" w:cstheme="majorBidi"/>
          <w:color w:val="243F60" w:themeColor="accent1" w:themeShade="7F"/>
          <w:sz w:val="26"/>
          <w:szCs w:val="26"/>
        </w:rPr>
        <w:t>изпълнение на задълженията и отговорностите на общините по ЗЛП/ЗХУ, както и по ЗСУ в частта, свързана с насочването от общините за ползване на социални услуги</w:t>
      </w:r>
      <w:r>
        <w:rPr>
          <w:rFonts w:asciiTheme="majorHAnsi" w:eastAsiaTheme="majorEastAsia" w:hAnsiTheme="majorHAnsi" w:cstheme="majorBidi"/>
          <w:color w:val="243F60" w:themeColor="accent1" w:themeShade="7F"/>
          <w:sz w:val="26"/>
          <w:szCs w:val="26"/>
        </w:rPr>
        <w:t xml:space="preserve">, по чл. 73 от ЗСУ. Съгласно § 3, ал. </w:t>
      </w:r>
      <w:r w:rsidRPr="002C0BD7">
        <w:rPr>
          <w:rFonts w:asciiTheme="majorHAnsi" w:eastAsiaTheme="majorEastAsia" w:hAnsiTheme="majorHAnsi" w:cstheme="majorBidi"/>
          <w:color w:val="243F60" w:themeColor="accent1" w:themeShade="7F"/>
          <w:sz w:val="26"/>
          <w:szCs w:val="26"/>
        </w:rPr>
        <w:t>(1)</w:t>
      </w:r>
      <w:r>
        <w:rPr>
          <w:rFonts w:asciiTheme="majorHAnsi" w:eastAsiaTheme="majorEastAsia" w:hAnsiTheme="majorHAnsi" w:cstheme="majorBidi"/>
          <w:color w:val="243F60" w:themeColor="accent1" w:themeShade="7F"/>
          <w:sz w:val="26"/>
          <w:szCs w:val="26"/>
        </w:rPr>
        <w:t xml:space="preserve"> от Правилника за прилагане на ЗСУ „</w:t>
      </w:r>
      <w:r w:rsidRPr="002C0BD7">
        <w:rPr>
          <w:rFonts w:asciiTheme="majorHAnsi" w:eastAsiaTheme="majorEastAsia" w:hAnsiTheme="majorHAnsi" w:cstheme="majorBidi"/>
          <w:color w:val="243F60" w:themeColor="accent1" w:themeShade="7F"/>
          <w:sz w:val="26"/>
          <w:szCs w:val="26"/>
        </w:rPr>
        <w:t>В срока по § 44, ал. 2 от преходните и заключителните разпоредби на Закона за социалните</w:t>
      </w:r>
      <w:r>
        <w:rPr>
          <w:rFonts w:asciiTheme="majorHAnsi" w:eastAsiaTheme="majorEastAsia" w:hAnsiTheme="majorHAnsi" w:cstheme="majorBidi"/>
          <w:color w:val="243F60" w:themeColor="accent1" w:themeShade="7F"/>
          <w:sz w:val="26"/>
          <w:szCs w:val="26"/>
        </w:rPr>
        <w:t xml:space="preserve"> </w:t>
      </w:r>
      <w:r w:rsidRPr="002C0BD7">
        <w:rPr>
          <w:rFonts w:asciiTheme="majorHAnsi" w:eastAsiaTheme="majorEastAsia" w:hAnsiTheme="majorHAnsi" w:cstheme="majorBidi"/>
          <w:color w:val="243F60" w:themeColor="accent1" w:themeShade="7F"/>
          <w:sz w:val="26"/>
          <w:szCs w:val="26"/>
        </w:rPr>
        <w:t>услуги насочването за ползване на социални услуги, които се финансират от държавния</w:t>
      </w:r>
      <w:r>
        <w:rPr>
          <w:rFonts w:asciiTheme="majorHAnsi" w:eastAsiaTheme="majorEastAsia" w:hAnsiTheme="majorHAnsi" w:cstheme="majorBidi"/>
          <w:color w:val="243F60" w:themeColor="accent1" w:themeShade="7F"/>
          <w:sz w:val="26"/>
          <w:szCs w:val="26"/>
        </w:rPr>
        <w:t xml:space="preserve"> </w:t>
      </w:r>
      <w:r w:rsidRPr="002C0BD7">
        <w:rPr>
          <w:rFonts w:asciiTheme="majorHAnsi" w:eastAsiaTheme="majorEastAsia" w:hAnsiTheme="majorHAnsi" w:cstheme="majorBidi"/>
          <w:color w:val="243F60" w:themeColor="accent1" w:themeShade="7F"/>
          <w:sz w:val="26"/>
          <w:szCs w:val="26"/>
        </w:rPr>
        <w:t xml:space="preserve">бюджет, се извършва само от дирекции "Социално </w:t>
      </w:r>
      <w:proofErr w:type="spellStart"/>
      <w:r w:rsidRPr="002C0BD7">
        <w:rPr>
          <w:rFonts w:asciiTheme="majorHAnsi" w:eastAsiaTheme="majorEastAsia" w:hAnsiTheme="majorHAnsi" w:cstheme="majorBidi"/>
          <w:color w:val="243F60" w:themeColor="accent1" w:themeShade="7F"/>
          <w:sz w:val="26"/>
          <w:szCs w:val="26"/>
        </w:rPr>
        <w:t>подпомогане</w:t>
      </w:r>
      <w:proofErr w:type="spellEnd"/>
      <w:r w:rsidRPr="002C0BD7">
        <w:rPr>
          <w:rFonts w:asciiTheme="majorHAnsi" w:eastAsiaTheme="majorEastAsia" w:hAnsiTheme="majorHAnsi" w:cstheme="majorBidi"/>
          <w:color w:val="243F60" w:themeColor="accent1" w:themeShade="7F"/>
          <w:sz w:val="26"/>
          <w:szCs w:val="26"/>
        </w:rPr>
        <w:t>" с изключение на</w:t>
      </w:r>
      <w:r>
        <w:rPr>
          <w:rFonts w:asciiTheme="majorHAnsi" w:eastAsiaTheme="majorEastAsia" w:hAnsiTheme="majorHAnsi" w:cstheme="majorBidi"/>
          <w:color w:val="243F60" w:themeColor="accent1" w:themeShade="7F"/>
          <w:sz w:val="26"/>
          <w:szCs w:val="26"/>
        </w:rPr>
        <w:t xml:space="preserve"> </w:t>
      </w:r>
      <w:r w:rsidRPr="002C0BD7">
        <w:rPr>
          <w:rFonts w:asciiTheme="majorHAnsi" w:eastAsiaTheme="majorEastAsia" w:hAnsiTheme="majorHAnsi" w:cstheme="majorBidi"/>
          <w:color w:val="243F60" w:themeColor="accent1" w:themeShade="7F"/>
          <w:sz w:val="26"/>
          <w:szCs w:val="26"/>
        </w:rPr>
        <w:t>социалната услуга асистентска подкрепа по чл. 15, т. 10 от Закона за социалните</w:t>
      </w:r>
      <w:r>
        <w:rPr>
          <w:rFonts w:asciiTheme="majorHAnsi" w:eastAsiaTheme="majorEastAsia" w:hAnsiTheme="majorHAnsi" w:cstheme="majorBidi"/>
          <w:color w:val="243F60" w:themeColor="accent1" w:themeShade="7F"/>
          <w:sz w:val="26"/>
          <w:szCs w:val="26"/>
        </w:rPr>
        <w:t xml:space="preserve"> </w:t>
      </w:r>
      <w:r w:rsidRPr="002C0BD7">
        <w:rPr>
          <w:rFonts w:asciiTheme="majorHAnsi" w:eastAsiaTheme="majorEastAsia" w:hAnsiTheme="majorHAnsi" w:cstheme="majorBidi"/>
          <w:color w:val="243F60" w:themeColor="accent1" w:themeShade="7F"/>
          <w:sz w:val="26"/>
          <w:szCs w:val="26"/>
        </w:rPr>
        <w:t>услуги, за ползването на която насочването се извършва само от общините.</w:t>
      </w:r>
      <w:r>
        <w:rPr>
          <w:rFonts w:asciiTheme="majorHAnsi" w:eastAsiaTheme="majorEastAsia" w:hAnsiTheme="majorHAnsi" w:cstheme="majorBidi"/>
          <w:color w:val="243F60" w:themeColor="accent1" w:themeShade="7F"/>
          <w:sz w:val="26"/>
          <w:szCs w:val="26"/>
        </w:rPr>
        <w:t xml:space="preserve">“ В тази връзка, общините могат да наемат персонал за насочване на потребителите само по отношение на асистентска подкрепа, както и за </w:t>
      </w:r>
      <w:proofErr w:type="spellStart"/>
      <w:r>
        <w:rPr>
          <w:rFonts w:asciiTheme="majorHAnsi" w:eastAsiaTheme="majorEastAsia" w:hAnsiTheme="majorHAnsi" w:cstheme="majorBidi"/>
          <w:color w:val="243F60" w:themeColor="accent1" w:themeShade="7F"/>
          <w:sz w:val="26"/>
          <w:szCs w:val="26"/>
        </w:rPr>
        <w:t>супервизия</w:t>
      </w:r>
      <w:proofErr w:type="spellEnd"/>
      <w:r>
        <w:rPr>
          <w:rFonts w:asciiTheme="majorHAnsi" w:eastAsiaTheme="majorEastAsia" w:hAnsiTheme="majorHAnsi" w:cstheme="majorBidi"/>
          <w:color w:val="243F60" w:themeColor="accent1" w:themeShade="7F"/>
          <w:sz w:val="26"/>
          <w:szCs w:val="26"/>
        </w:rPr>
        <w:t xml:space="preserve">. По отношение на обученията, те могат да са в частта насочване </w:t>
      </w:r>
      <w:r w:rsidRPr="00295C19">
        <w:rPr>
          <w:rFonts w:asciiTheme="majorHAnsi" w:eastAsiaTheme="majorEastAsia" w:hAnsiTheme="majorHAnsi" w:cstheme="majorBidi"/>
          <w:color w:val="243F60" w:themeColor="accent1" w:themeShade="7F"/>
          <w:sz w:val="26"/>
          <w:szCs w:val="26"/>
        </w:rPr>
        <w:t>от общините за ползван</w:t>
      </w:r>
      <w:r>
        <w:rPr>
          <w:rFonts w:asciiTheme="majorHAnsi" w:eastAsiaTheme="majorEastAsia" w:hAnsiTheme="majorHAnsi" w:cstheme="majorBidi"/>
          <w:color w:val="243F60" w:themeColor="accent1" w:themeShade="7F"/>
          <w:sz w:val="26"/>
          <w:szCs w:val="26"/>
        </w:rPr>
        <w:t>е и на други</w:t>
      </w:r>
      <w:r w:rsidRPr="00295C19">
        <w:rPr>
          <w:rFonts w:asciiTheme="majorHAnsi" w:eastAsiaTheme="majorEastAsia" w:hAnsiTheme="majorHAnsi" w:cstheme="majorBidi"/>
          <w:color w:val="243F60" w:themeColor="accent1" w:themeShade="7F"/>
          <w:sz w:val="26"/>
          <w:szCs w:val="26"/>
        </w:rPr>
        <w:t xml:space="preserve"> социални услуги</w:t>
      </w:r>
      <w:r>
        <w:rPr>
          <w:rFonts w:asciiTheme="majorHAnsi" w:eastAsiaTheme="majorEastAsia" w:hAnsiTheme="majorHAnsi" w:cstheme="majorBidi"/>
          <w:color w:val="243F60" w:themeColor="accent1" w:themeShade="7F"/>
          <w:sz w:val="26"/>
          <w:szCs w:val="26"/>
        </w:rPr>
        <w:t xml:space="preserve">. Ако описаните от Ваша страна служители бъдат наети в посочената връзка, това е допустимо, както и провеждане на обучение и </w:t>
      </w:r>
      <w:proofErr w:type="spellStart"/>
      <w:r>
        <w:rPr>
          <w:rFonts w:asciiTheme="majorHAnsi" w:eastAsiaTheme="majorEastAsia" w:hAnsiTheme="majorHAnsi" w:cstheme="majorBidi"/>
          <w:color w:val="243F60" w:themeColor="accent1" w:themeShade="7F"/>
          <w:sz w:val="26"/>
          <w:szCs w:val="26"/>
        </w:rPr>
        <w:t>супервизия</w:t>
      </w:r>
      <w:proofErr w:type="spellEnd"/>
      <w:r>
        <w:rPr>
          <w:rFonts w:asciiTheme="majorHAnsi" w:eastAsiaTheme="majorEastAsia" w:hAnsiTheme="majorHAnsi" w:cstheme="majorBidi"/>
          <w:color w:val="243F60" w:themeColor="accent1" w:themeShade="7F"/>
          <w:sz w:val="26"/>
          <w:szCs w:val="26"/>
        </w:rPr>
        <w:t xml:space="preserve"> за тях.</w:t>
      </w:r>
    </w:p>
    <w:p w14:paraId="0351DAA3"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p>
    <w:p w14:paraId="763D4666" w14:textId="77777777" w:rsidR="000240DA" w:rsidRPr="003571FF" w:rsidRDefault="000240DA" w:rsidP="000240DA">
      <w:pPr>
        <w:pStyle w:val="Heading2"/>
        <w:spacing w:before="0"/>
        <w:ind w:left="-426"/>
        <w:rPr>
          <w:b/>
        </w:rPr>
      </w:pPr>
      <w:r w:rsidRPr="003571FF">
        <w:rPr>
          <w:b/>
        </w:rPr>
        <w:t>Въпрос №</w:t>
      </w:r>
      <w:r>
        <w:rPr>
          <w:b/>
        </w:rPr>
        <w:t xml:space="preserve"> 21</w:t>
      </w:r>
      <w:r w:rsidRPr="003571FF">
        <w:rPr>
          <w:b/>
        </w:rPr>
        <w:t>/</w:t>
      </w:r>
      <w:r>
        <w:rPr>
          <w:b/>
          <w:lang w:val="en-US"/>
        </w:rPr>
        <w:t>2</w:t>
      </w:r>
      <w:r>
        <w:rPr>
          <w:b/>
        </w:rPr>
        <w:t>1</w:t>
      </w:r>
      <w:r>
        <w:rPr>
          <w:b/>
          <w:lang w:val="en-US"/>
        </w:rPr>
        <w:t>.12</w:t>
      </w:r>
      <w:r w:rsidRPr="003571FF">
        <w:rPr>
          <w:b/>
        </w:rPr>
        <w:t>.2022  г.</w:t>
      </w:r>
    </w:p>
    <w:p w14:paraId="27C2B730" w14:textId="77777777" w:rsidR="000240DA" w:rsidRPr="008D37B4" w:rsidRDefault="006E22C0" w:rsidP="000240DA">
      <w:pPr>
        <w:spacing w:after="120"/>
        <w:ind w:left="-426"/>
        <w:jc w:val="both"/>
        <w:rPr>
          <w:rFonts w:asciiTheme="majorHAnsi" w:eastAsiaTheme="majorEastAsia" w:hAnsiTheme="majorHAnsi" w:cstheme="majorBidi"/>
          <w:color w:val="243F60" w:themeColor="accent1" w:themeShade="7F"/>
          <w:sz w:val="26"/>
          <w:szCs w:val="26"/>
        </w:rPr>
      </w:pPr>
      <w:hyperlink r:id="rId27" w:history="1">
        <w:r w:rsidR="000240DA" w:rsidRPr="008D37B4">
          <w:rPr>
            <w:rFonts w:asciiTheme="majorHAnsi" w:eastAsiaTheme="majorEastAsia" w:hAnsiTheme="majorHAnsi" w:cstheme="majorBidi"/>
            <w:color w:val="243F60" w:themeColor="accent1" w:themeShade="7F"/>
            <w:sz w:val="26"/>
            <w:szCs w:val="26"/>
          </w:rPr>
          <w:t>obshtina.shabla2020@gmail.com</w:t>
        </w:r>
      </w:hyperlink>
    </w:p>
    <w:p w14:paraId="73FA67DA" w14:textId="77777777" w:rsidR="000240DA" w:rsidRPr="0059531E"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t>Здравейте.</w:t>
      </w:r>
    </w:p>
    <w:p w14:paraId="686F17F8" w14:textId="77777777" w:rsidR="000240DA" w:rsidRPr="0059531E"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t>Имаме следния въпрос относно попълването на бюджета и обвързването на дейностите в проектното предложение с него:</w:t>
      </w:r>
    </w:p>
    <w:p w14:paraId="08F77604" w14:textId="6AF7DC04" w:rsidR="000240DA" w:rsidRPr="0059531E"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lastRenderedPageBreak/>
        <w:t>В т. 12.2. Указания за попълване на бюджет от условията за кандидатстване е упомена</w:t>
      </w:r>
      <w:r>
        <w:rPr>
          <w:rFonts w:asciiTheme="majorHAnsi" w:eastAsiaTheme="majorEastAsia" w:hAnsiTheme="majorHAnsi" w:cstheme="majorBidi"/>
          <w:color w:val="243F60" w:themeColor="accent1" w:themeShade="7F"/>
          <w:sz w:val="26"/>
          <w:szCs w:val="26"/>
        </w:rPr>
        <w:t>то, че при попълване на бюджета</w:t>
      </w:r>
      <w:r w:rsidRPr="0059531E">
        <w:rPr>
          <w:rFonts w:asciiTheme="majorHAnsi" w:eastAsiaTheme="majorEastAsia" w:hAnsiTheme="majorHAnsi" w:cstheme="majorBidi"/>
          <w:color w:val="243F60" w:themeColor="accent1" w:themeShade="7F"/>
          <w:sz w:val="26"/>
          <w:szCs w:val="26"/>
        </w:rPr>
        <w:t>, кандидатът трябва точно да следва бюджетната рамка, като не е допустимо да се добавят нови бюджетни редове и нови видове разходи, различни от посочените.</w:t>
      </w:r>
    </w:p>
    <w:p w14:paraId="187720AB" w14:textId="77777777" w:rsidR="000240DA" w:rsidRPr="0059531E"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t>В нашето проектно предложение сме предвидили 5 дейности. Една от дейностите е обвързана с разходи за персонал, останалите 4 дейности са обвързани с единната ставка.</w:t>
      </w:r>
    </w:p>
    <w:p w14:paraId="2D2CEFDA" w14:textId="77777777" w:rsidR="000240DA" w:rsidRPr="0059531E"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t xml:space="preserve">Как следва да се попълни бюджета - петте дейности да се обединят в две за да кореспондират с двата бюджетни реда в секция Бюджет или в бюджетния ред на единната ставка да се добавят </w:t>
      </w:r>
      <w:proofErr w:type="spellStart"/>
      <w:r w:rsidRPr="0059531E">
        <w:rPr>
          <w:rFonts w:asciiTheme="majorHAnsi" w:eastAsiaTheme="majorEastAsia" w:hAnsiTheme="majorHAnsi" w:cstheme="majorBidi"/>
          <w:color w:val="243F60" w:themeColor="accent1" w:themeShade="7F"/>
          <w:sz w:val="26"/>
          <w:szCs w:val="26"/>
        </w:rPr>
        <w:t>подбюджетни</w:t>
      </w:r>
      <w:proofErr w:type="spellEnd"/>
      <w:r w:rsidRPr="0059531E">
        <w:rPr>
          <w:rFonts w:asciiTheme="majorHAnsi" w:eastAsiaTheme="majorEastAsia" w:hAnsiTheme="majorHAnsi" w:cstheme="majorBidi"/>
          <w:color w:val="243F60" w:themeColor="accent1" w:themeShade="7F"/>
          <w:sz w:val="26"/>
          <w:szCs w:val="26"/>
        </w:rPr>
        <w:t xml:space="preserve"> редове за всяка дейност?</w:t>
      </w:r>
    </w:p>
    <w:p w14:paraId="2FFA4CB9"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59531E">
        <w:rPr>
          <w:rFonts w:asciiTheme="majorHAnsi" w:eastAsiaTheme="majorEastAsia" w:hAnsiTheme="majorHAnsi" w:cstheme="majorBidi"/>
          <w:color w:val="243F60" w:themeColor="accent1" w:themeShade="7F"/>
          <w:sz w:val="26"/>
          <w:szCs w:val="26"/>
        </w:rPr>
        <w:t>Благодаря за отделеното време. Весели празници!</w:t>
      </w:r>
    </w:p>
    <w:p w14:paraId="305E1679" w14:textId="77777777" w:rsidR="000240DA" w:rsidRPr="003571FF" w:rsidRDefault="000240DA" w:rsidP="000240DA">
      <w:pPr>
        <w:pStyle w:val="Heading2"/>
        <w:spacing w:before="0" w:after="120"/>
        <w:ind w:left="-426"/>
        <w:rPr>
          <w:b/>
        </w:rPr>
      </w:pPr>
      <w:r w:rsidRPr="003571FF">
        <w:rPr>
          <w:b/>
        </w:rPr>
        <w:t xml:space="preserve">Отговор № </w:t>
      </w:r>
      <w:r>
        <w:rPr>
          <w:b/>
        </w:rPr>
        <w:t>21</w:t>
      </w:r>
      <w:r w:rsidRPr="003571FF">
        <w:rPr>
          <w:b/>
        </w:rPr>
        <w:t>/</w:t>
      </w:r>
      <w:r>
        <w:rPr>
          <w:b/>
        </w:rPr>
        <w:t>21</w:t>
      </w:r>
      <w:r>
        <w:rPr>
          <w:b/>
          <w:lang w:val="en-US"/>
        </w:rPr>
        <w:t>.12</w:t>
      </w:r>
      <w:r w:rsidRPr="003571FF">
        <w:rPr>
          <w:b/>
        </w:rPr>
        <w:t>.2022  г</w:t>
      </w:r>
      <w:r>
        <w:rPr>
          <w:b/>
        </w:rPr>
        <w:t>.</w:t>
      </w:r>
    </w:p>
    <w:p w14:paraId="2490DB74"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Уважаема госпожо/господине,</w:t>
      </w:r>
    </w:p>
    <w:p w14:paraId="643FAD28"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И двата варианта на попълване на дейности/бюджет са допустими. Ако изберете да опишете 5 дейности, моля в бюджета да копирате бюджетен ред 2.1. толкова пъти, колкото са дейностите свързани с единната ставка, за да ги обвържете с всяка от дейностите. За по-прегледен вид препоръчваме да обедините дейностите в две – едната да бъде свързана с разходите за персонал, другата да бъде свързана с разходите за единна ставка. Вътре в двете дейности може да опишете повече от една </w:t>
      </w:r>
      <w:proofErr w:type="spellStart"/>
      <w:r>
        <w:rPr>
          <w:rFonts w:asciiTheme="majorHAnsi" w:eastAsiaTheme="majorEastAsia" w:hAnsiTheme="majorHAnsi" w:cstheme="majorBidi"/>
          <w:color w:val="243F60" w:themeColor="accent1" w:themeShade="7F"/>
          <w:sz w:val="26"/>
          <w:szCs w:val="26"/>
        </w:rPr>
        <w:t>поддейност</w:t>
      </w:r>
      <w:proofErr w:type="spellEnd"/>
      <w:r>
        <w:rPr>
          <w:rFonts w:asciiTheme="majorHAnsi" w:eastAsiaTheme="majorEastAsia" w:hAnsiTheme="majorHAnsi" w:cstheme="majorBidi"/>
          <w:color w:val="243F60" w:themeColor="accent1" w:themeShade="7F"/>
          <w:sz w:val="26"/>
          <w:szCs w:val="26"/>
        </w:rPr>
        <w:t>.</w:t>
      </w:r>
    </w:p>
    <w:p w14:paraId="79E2C453"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p>
    <w:p w14:paraId="0B929A78" w14:textId="77777777" w:rsidR="000240DA" w:rsidRPr="003571FF" w:rsidRDefault="000240DA" w:rsidP="000240DA">
      <w:pPr>
        <w:pStyle w:val="Heading2"/>
        <w:spacing w:before="0"/>
        <w:ind w:left="-426"/>
        <w:rPr>
          <w:b/>
        </w:rPr>
      </w:pPr>
      <w:r w:rsidRPr="003571FF">
        <w:rPr>
          <w:b/>
        </w:rPr>
        <w:t>Въпрос №</w:t>
      </w:r>
      <w:r>
        <w:rPr>
          <w:b/>
        </w:rPr>
        <w:t xml:space="preserve"> 22</w:t>
      </w:r>
      <w:r w:rsidRPr="003571FF">
        <w:rPr>
          <w:b/>
        </w:rPr>
        <w:t>/</w:t>
      </w:r>
      <w:r>
        <w:rPr>
          <w:b/>
          <w:lang w:val="en-US"/>
        </w:rPr>
        <w:t>23.12</w:t>
      </w:r>
      <w:r w:rsidRPr="003571FF">
        <w:rPr>
          <w:b/>
        </w:rPr>
        <w:t>.2022  г.</w:t>
      </w:r>
    </w:p>
    <w:p w14:paraId="123C99E1" w14:textId="77777777" w:rsidR="000240DA" w:rsidRPr="00C97119" w:rsidRDefault="006E22C0" w:rsidP="000240DA">
      <w:pPr>
        <w:ind w:left="-426"/>
        <w:rPr>
          <w:rFonts w:asciiTheme="majorHAnsi" w:eastAsiaTheme="majorEastAsia" w:hAnsiTheme="majorHAnsi" w:cstheme="majorBidi"/>
          <w:color w:val="365F91" w:themeColor="accent1" w:themeShade="BF"/>
          <w:sz w:val="26"/>
          <w:szCs w:val="26"/>
        </w:rPr>
      </w:pPr>
      <w:hyperlink r:id="rId28" w:history="1">
        <w:r w:rsidR="000240DA" w:rsidRPr="00C97119">
          <w:rPr>
            <w:rStyle w:val="Hyperlink"/>
            <w:rFonts w:asciiTheme="majorHAnsi" w:eastAsiaTheme="majorEastAsia" w:hAnsiTheme="majorHAnsi" w:cstheme="majorBidi"/>
            <w:sz w:val="26"/>
            <w:szCs w:val="26"/>
          </w:rPr>
          <w:t>sdzvturnovo@abv.bg</w:t>
        </w:r>
      </w:hyperlink>
    </w:p>
    <w:p w14:paraId="165F9881"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УВАЖАЕМИ ГОСПОДИН СПАСОВ</w:t>
      </w:r>
    </w:p>
    <w:p w14:paraId="6C6A5D7C"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Във връзка с публикувана в ИСУН Обява за набиране на проектни предложения по отворена Процедура за безвъзмездна финансова помощ BG05SFPR002-2.002 -„Укрепване на общинския капацитет“, молим за допълнителна информация по следния въпрос:</w:t>
      </w:r>
    </w:p>
    <w:p w14:paraId="479148F8"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Допустимо ли е в длъжностните характеристики на някои от лицата които ще бъдат назначени по трудово правоотношение в рамките на Процедурата да бъдат включени основни или допълнителни трудови функции по:</w:t>
      </w:r>
    </w:p>
    <w:p w14:paraId="2BA933BA"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lastRenderedPageBreak/>
        <w:t>- упражняване на контрол при предоставяне на механизма „Лична помощ“,</w:t>
      </w:r>
    </w:p>
    <w:p w14:paraId="1532340D"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 упражняване на контрол при предоставяне на разкрити и функциониращи социални услуги делегирани от държавата дейности на територията на съответната Община ?</w:t>
      </w:r>
    </w:p>
    <w:p w14:paraId="42038328"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С уважение,</w:t>
      </w:r>
    </w:p>
    <w:p w14:paraId="1BCB645C" w14:textId="77777777" w:rsidR="000240DA" w:rsidRPr="00CD75C1"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 xml:space="preserve">Екипът на Дирекция „Социални дейности и здравеопазване“ </w:t>
      </w:r>
    </w:p>
    <w:p w14:paraId="64D5D431"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r w:rsidRPr="00CD75C1">
        <w:rPr>
          <w:rFonts w:asciiTheme="majorHAnsi" w:eastAsiaTheme="majorEastAsia" w:hAnsiTheme="majorHAnsi" w:cstheme="majorBidi"/>
          <w:color w:val="243F60" w:themeColor="accent1" w:themeShade="7F"/>
          <w:sz w:val="26"/>
          <w:szCs w:val="26"/>
        </w:rPr>
        <w:t>в Община Велико Търново</w:t>
      </w:r>
    </w:p>
    <w:p w14:paraId="7A3A5388" w14:textId="77777777" w:rsidR="000240DA" w:rsidRDefault="000240DA" w:rsidP="000240DA">
      <w:pPr>
        <w:spacing w:after="120"/>
        <w:ind w:left="-426"/>
        <w:jc w:val="both"/>
        <w:rPr>
          <w:rFonts w:asciiTheme="majorHAnsi" w:eastAsiaTheme="majorEastAsia" w:hAnsiTheme="majorHAnsi" w:cstheme="majorBidi"/>
          <w:color w:val="243F60" w:themeColor="accent1" w:themeShade="7F"/>
          <w:sz w:val="26"/>
          <w:szCs w:val="26"/>
        </w:rPr>
      </w:pPr>
    </w:p>
    <w:p w14:paraId="2AA392A7" w14:textId="77777777" w:rsidR="000240DA" w:rsidRPr="003571FF" w:rsidRDefault="000240DA" w:rsidP="000240DA">
      <w:pPr>
        <w:pStyle w:val="Heading2"/>
        <w:spacing w:before="0" w:after="120"/>
        <w:ind w:left="-426"/>
        <w:rPr>
          <w:b/>
        </w:rPr>
      </w:pPr>
      <w:r w:rsidRPr="003571FF">
        <w:rPr>
          <w:b/>
        </w:rPr>
        <w:t xml:space="preserve">Отговор № </w:t>
      </w:r>
      <w:r>
        <w:rPr>
          <w:b/>
        </w:rPr>
        <w:t>22</w:t>
      </w:r>
      <w:r w:rsidRPr="003571FF">
        <w:rPr>
          <w:b/>
        </w:rPr>
        <w:t>/</w:t>
      </w:r>
      <w:r>
        <w:rPr>
          <w:b/>
        </w:rPr>
        <w:t>2</w:t>
      </w:r>
      <w:r>
        <w:rPr>
          <w:b/>
          <w:lang w:val="en-US"/>
        </w:rPr>
        <w:t>3.12</w:t>
      </w:r>
      <w:r w:rsidRPr="003571FF">
        <w:rPr>
          <w:b/>
        </w:rPr>
        <w:t>.2022  г</w:t>
      </w:r>
      <w:r>
        <w:rPr>
          <w:b/>
        </w:rPr>
        <w:t xml:space="preserve">. - </w:t>
      </w:r>
      <w:r w:rsidRPr="00CD75C1">
        <w:rPr>
          <w:b/>
          <w:color w:val="FF0000"/>
        </w:rPr>
        <w:t>коригиран отговор на въпрос 1/19.10.2022г.</w:t>
      </w:r>
    </w:p>
    <w:p w14:paraId="603DC916" w14:textId="77777777" w:rsidR="000240DA" w:rsidRPr="00C97119" w:rsidRDefault="000240DA" w:rsidP="000240DA">
      <w:pPr>
        <w:pStyle w:val="Heading3"/>
        <w:ind w:left="-426"/>
        <w:rPr>
          <w:sz w:val="26"/>
          <w:szCs w:val="26"/>
        </w:rPr>
      </w:pPr>
      <w:r w:rsidRPr="00C97119">
        <w:rPr>
          <w:sz w:val="26"/>
          <w:szCs w:val="26"/>
        </w:rPr>
        <w:t>Уважаема госпожо/Уважаеми  господине,</w:t>
      </w:r>
    </w:p>
    <w:p w14:paraId="7EE52BB4" w14:textId="77777777" w:rsidR="000240DA" w:rsidRPr="00C97119" w:rsidRDefault="000240DA" w:rsidP="000240DA">
      <w:pPr>
        <w:ind w:left="-426"/>
        <w:rPr>
          <w:rFonts w:asciiTheme="majorHAnsi" w:eastAsiaTheme="majorEastAsia" w:hAnsiTheme="majorHAnsi" w:cstheme="majorBidi"/>
          <w:color w:val="243F60" w:themeColor="accent1" w:themeShade="7F"/>
          <w:sz w:val="26"/>
          <w:szCs w:val="26"/>
        </w:rPr>
      </w:pPr>
      <w:r w:rsidRPr="005C15A8">
        <w:rPr>
          <w:rFonts w:asciiTheme="majorHAnsi" w:eastAsiaTheme="majorEastAsia" w:hAnsiTheme="majorHAnsi" w:cstheme="majorBidi"/>
          <w:color w:val="243F60" w:themeColor="accent1" w:themeShade="7F"/>
          <w:sz w:val="26"/>
          <w:szCs w:val="26"/>
        </w:rPr>
        <w:t>Да, допустимо е в длъжностните характеристики</w:t>
      </w:r>
      <w:r w:rsidRPr="00C97119">
        <w:rPr>
          <w:rFonts w:asciiTheme="majorHAnsi" w:eastAsiaTheme="majorEastAsia" w:hAnsiTheme="majorHAnsi" w:cstheme="majorBidi"/>
          <w:color w:val="243F60" w:themeColor="accent1" w:themeShade="7F"/>
          <w:sz w:val="26"/>
          <w:szCs w:val="26"/>
        </w:rPr>
        <w:t xml:space="preserve"> на някои от лицата които ще бъдат назначени по трудово правоотношение в рамките на Процедурата да бъдат включени посочените от Вас </w:t>
      </w:r>
      <w:r w:rsidRPr="006D0E47">
        <w:rPr>
          <w:rFonts w:asciiTheme="majorHAnsi" w:eastAsiaTheme="majorEastAsia" w:hAnsiTheme="majorHAnsi" w:cstheme="majorBidi"/>
          <w:color w:val="243F60" w:themeColor="accent1" w:themeShade="7F"/>
          <w:sz w:val="26"/>
          <w:szCs w:val="26"/>
        </w:rPr>
        <w:t xml:space="preserve">основни или допълнителни трудови функции. </w:t>
      </w:r>
      <w:r w:rsidRPr="008A1AEE">
        <w:rPr>
          <w:rFonts w:asciiTheme="majorHAnsi" w:eastAsiaTheme="majorEastAsia" w:hAnsiTheme="majorHAnsi" w:cstheme="majorBidi"/>
          <w:color w:val="FF0000"/>
          <w:sz w:val="26"/>
          <w:szCs w:val="26"/>
        </w:rPr>
        <w:t xml:space="preserve">Имайте предвид, че </w:t>
      </w:r>
      <w:proofErr w:type="spellStart"/>
      <w:r w:rsidRPr="008A1AEE">
        <w:rPr>
          <w:rFonts w:asciiTheme="majorHAnsi" w:eastAsiaTheme="majorEastAsia" w:hAnsiTheme="majorHAnsi" w:cstheme="majorBidi"/>
          <w:color w:val="FF0000"/>
          <w:sz w:val="26"/>
          <w:szCs w:val="26"/>
        </w:rPr>
        <w:t>новонаетите</w:t>
      </w:r>
      <w:proofErr w:type="spellEnd"/>
      <w:r w:rsidRPr="008A1AEE">
        <w:rPr>
          <w:rFonts w:asciiTheme="majorHAnsi" w:eastAsiaTheme="majorEastAsia" w:hAnsiTheme="majorHAnsi" w:cstheme="majorBidi"/>
          <w:color w:val="FF0000"/>
          <w:sz w:val="26"/>
          <w:szCs w:val="26"/>
        </w:rPr>
        <w:t xml:space="preserve"> по проекта лица, както и обучение и </w:t>
      </w:r>
      <w:proofErr w:type="spellStart"/>
      <w:r w:rsidRPr="008A1AEE">
        <w:rPr>
          <w:rFonts w:asciiTheme="majorHAnsi" w:eastAsiaTheme="majorEastAsia" w:hAnsiTheme="majorHAnsi" w:cstheme="majorBidi"/>
          <w:color w:val="FF0000"/>
          <w:sz w:val="26"/>
          <w:szCs w:val="26"/>
        </w:rPr>
        <w:t>супервизия</w:t>
      </w:r>
      <w:proofErr w:type="spellEnd"/>
      <w:r w:rsidRPr="008A1AEE">
        <w:rPr>
          <w:rFonts w:asciiTheme="majorHAnsi" w:eastAsiaTheme="majorEastAsia" w:hAnsiTheme="majorHAnsi" w:cstheme="majorBidi"/>
          <w:color w:val="FF0000"/>
          <w:sz w:val="26"/>
          <w:szCs w:val="26"/>
        </w:rPr>
        <w:t xml:space="preserve"> могат да се планират за отговорностите по ЗСУ само в частта, свързана с  насочването от общините за ползване на социални услуги.</w:t>
      </w:r>
    </w:p>
    <w:p w14:paraId="6275B321" w14:textId="77777777" w:rsidR="00761681" w:rsidRPr="003571FF" w:rsidRDefault="00761681" w:rsidP="00761681">
      <w:pPr>
        <w:pStyle w:val="Heading2"/>
        <w:spacing w:before="0"/>
        <w:ind w:left="-426"/>
        <w:rPr>
          <w:b/>
        </w:rPr>
      </w:pPr>
      <w:r w:rsidRPr="003571FF">
        <w:rPr>
          <w:b/>
        </w:rPr>
        <w:t>Въпрос №</w:t>
      </w:r>
      <w:r>
        <w:rPr>
          <w:b/>
        </w:rPr>
        <w:t xml:space="preserve"> 23</w:t>
      </w:r>
      <w:r w:rsidRPr="003571FF">
        <w:rPr>
          <w:b/>
        </w:rPr>
        <w:t>/</w:t>
      </w:r>
      <w:r>
        <w:rPr>
          <w:b/>
          <w:lang w:val="en-US"/>
        </w:rPr>
        <w:t>23.12</w:t>
      </w:r>
      <w:r w:rsidRPr="003571FF">
        <w:rPr>
          <w:b/>
        </w:rPr>
        <w:t>.2022  г.</w:t>
      </w:r>
    </w:p>
    <w:p w14:paraId="5865DB38" w14:textId="77777777" w:rsidR="00761681" w:rsidRPr="00C97119" w:rsidRDefault="00761681" w:rsidP="00761681">
      <w:pPr>
        <w:ind w:left="-426"/>
        <w:rPr>
          <w:rFonts w:asciiTheme="majorHAnsi" w:eastAsiaTheme="majorEastAsia" w:hAnsiTheme="majorHAnsi" w:cstheme="majorBidi"/>
          <w:color w:val="365F91" w:themeColor="accent1" w:themeShade="BF"/>
          <w:sz w:val="26"/>
          <w:szCs w:val="26"/>
        </w:rPr>
      </w:pPr>
      <w:hyperlink r:id="rId29" w:history="1">
        <w:r w:rsidRPr="00C97119">
          <w:rPr>
            <w:rStyle w:val="Hyperlink"/>
            <w:rFonts w:asciiTheme="majorHAnsi" w:eastAsiaTheme="majorEastAsia" w:hAnsiTheme="majorHAnsi" w:cstheme="majorBidi"/>
            <w:sz w:val="26"/>
            <w:szCs w:val="26"/>
          </w:rPr>
          <w:t>sdzvturnovo@abv.bg</w:t>
        </w:r>
      </w:hyperlink>
    </w:p>
    <w:p w14:paraId="1967ED15" w14:textId="77777777" w:rsidR="00761681" w:rsidRPr="00BE377F" w:rsidRDefault="00761681" w:rsidP="00761681">
      <w:pPr>
        <w:spacing w:after="120"/>
        <w:ind w:left="-426"/>
        <w:jc w:val="both"/>
        <w:rPr>
          <w:rFonts w:asciiTheme="majorHAnsi" w:eastAsiaTheme="majorEastAsia" w:hAnsiTheme="majorHAnsi" w:cstheme="majorBidi"/>
          <w:color w:val="243F60" w:themeColor="accent1" w:themeShade="7F"/>
          <w:sz w:val="26"/>
          <w:szCs w:val="26"/>
        </w:rPr>
      </w:pPr>
      <w:r w:rsidRPr="00BE377F">
        <w:rPr>
          <w:rFonts w:asciiTheme="majorHAnsi" w:eastAsiaTheme="majorEastAsia" w:hAnsiTheme="majorHAnsi" w:cstheme="majorBidi"/>
          <w:color w:val="243F60" w:themeColor="accent1" w:themeShade="7F"/>
          <w:sz w:val="26"/>
          <w:szCs w:val="26"/>
        </w:rPr>
        <w:t xml:space="preserve">В проектът, който подготвяме предвиждаме изпълнението на Дейност 6 "Разработване на единна информационна точка (уеб сайт) за подобряване на информирания избор на лицата при ползване на социална услуга". </w:t>
      </w:r>
    </w:p>
    <w:p w14:paraId="42FF1073" w14:textId="77777777" w:rsidR="00761681" w:rsidRPr="00BE377F" w:rsidRDefault="00761681" w:rsidP="00761681">
      <w:pPr>
        <w:spacing w:after="120"/>
        <w:ind w:left="-426"/>
        <w:jc w:val="both"/>
        <w:rPr>
          <w:rFonts w:asciiTheme="majorHAnsi" w:eastAsiaTheme="majorEastAsia" w:hAnsiTheme="majorHAnsi" w:cstheme="majorBidi"/>
          <w:color w:val="243F60" w:themeColor="accent1" w:themeShade="7F"/>
          <w:sz w:val="26"/>
          <w:szCs w:val="26"/>
        </w:rPr>
      </w:pPr>
      <w:r w:rsidRPr="00BE377F">
        <w:rPr>
          <w:rFonts w:asciiTheme="majorHAnsi" w:eastAsiaTheme="majorEastAsia" w:hAnsiTheme="majorHAnsi" w:cstheme="majorBidi"/>
          <w:color w:val="243F60" w:themeColor="accent1" w:themeShade="7F"/>
          <w:sz w:val="26"/>
          <w:szCs w:val="26"/>
        </w:rPr>
        <w:t>Следвайки описания ред в Насоките за кандидатстване по процедурата и след консултация със служители на МЕУ, опитахме да изпратим Техническа спецификация чрез Регистъра на проектите на МЕУ, модул "Технически спецификации". Тъй като дейността за изработка на уебсайт по проекта ни е в размер на 9065,00 лв. с ДДС, при опита за подаване в горецитирания модул се изписва, че техническата спецификация е извън обхвата на контрол по чл. 58б, ал. 2 от ЗЕУ, защото е под минимума от 70000,00 лв. без ДДС.</w:t>
      </w:r>
    </w:p>
    <w:p w14:paraId="4E26F31A" w14:textId="77777777" w:rsidR="00761681" w:rsidRPr="00BE377F" w:rsidRDefault="00761681" w:rsidP="00761681">
      <w:pPr>
        <w:spacing w:after="120"/>
        <w:ind w:left="-426"/>
        <w:jc w:val="both"/>
        <w:rPr>
          <w:rFonts w:asciiTheme="majorHAnsi" w:eastAsiaTheme="majorEastAsia" w:hAnsiTheme="majorHAnsi" w:cstheme="majorBidi"/>
          <w:color w:val="243F60" w:themeColor="accent1" w:themeShade="7F"/>
          <w:sz w:val="26"/>
          <w:szCs w:val="26"/>
        </w:rPr>
      </w:pPr>
      <w:r w:rsidRPr="00BE377F">
        <w:rPr>
          <w:rFonts w:asciiTheme="majorHAnsi" w:eastAsiaTheme="majorEastAsia" w:hAnsiTheme="majorHAnsi" w:cstheme="majorBidi"/>
          <w:color w:val="243F60" w:themeColor="accent1" w:themeShade="7F"/>
          <w:sz w:val="26"/>
          <w:szCs w:val="26"/>
        </w:rPr>
        <w:lastRenderedPageBreak/>
        <w:t>Поради това опитахме да подадем техническа информация за предвиждания за изработка от нас продукт по дейност 6 чрез модул "Проектни предложения и дейности" чрез Регистъра на проектите в МЕУ (https://budgetcontrol.egov.bg). Попълнихме необходимата информация, но при една от последните стъпки се появи съобщение, че Бюджетът на Община Велико Търново за 2023/2024 е г. е в размер на 0,00 лв. Тъй като липсва приет Закон за държавния бюджет за 2023 г. , бюджетът на Община Велико Търново все още не е приет и липсват бюджетни прогнози.</w:t>
      </w:r>
    </w:p>
    <w:p w14:paraId="474918CB" w14:textId="77777777" w:rsidR="00761681" w:rsidRDefault="00761681" w:rsidP="00761681">
      <w:pPr>
        <w:spacing w:after="120"/>
        <w:ind w:left="-426"/>
        <w:jc w:val="both"/>
        <w:rPr>
          <w:rFonts w:asciiTheme="majorHAnsi" w:eastAsiaTheme="majorEastAsia" w:hAnsiTheme="majorHAnsi" w:cstheme="majorBidi"/>
          <w:color w:val="243F60" w:themeColor="accent1" w:themeShade="7F"/>
          <w:sz w:val="26"/>
          <w:szCs w:val="26"/>
        </w:rPr>
      </w:pPr>
      <w:r w:rsidRPr="00BE377F">
        <w:rPr>
          <w:rFonts w:asciiTheme="majorHAnsi" w:eastAsiaTheme="majorEastAsia" w:hAnsiTheme="majorHAnsi" w:cstheme="majorBidi"/>
          <w:color w:val="243F60" w:themeColor="accent1" w:themeShade="7F"/>
          <w:sz w:val="26"/>
          <w:szCs w:val="26"/>
        </w:rPr>
        <w:t>Моля за разяснение, в този случай как следва да подадем информация за дейност 6 до МЕУ, така че да получим отговор от тях (въпросът е отнесен към МЕУ, но засега не става ясно как да процедираме)?</w:t>
      </w:r>
    </w:p>
    <w:p w14:paraId="5A48F03F" w14:textId="77777777" w:rsidR="00761681" w:rsidRDefault="00761681" w:rsidP="00761681">
      <w:pPr>
        <w:spacing w:after="120"/>
        <w:ind w:left="-426"/>
        <w:jc w:val="both"/>
        <w:rPr>
          <w:rFonts w:asciiTheme="majorHAnsi" w:eastAsiaTheme="majorEastAsia" w:hAnsiTheme="majorHAnsi" w:cstheme="majorBidi"/>
          <w:color w:val="243F60" w:themeColor="accent1" w:themeShade="7F"/>
          <w:sz w:val="26"/>
          <w:szCs w:val="26"/>
        </w:rPr>
      </w:pPr>
    </w:p>
    <w:p w14:paraId="3B358C2F" w14:textId="77777777" w:rsidR="00761681" w:rsidRPr="003571FF" w:rsidRDefault="00761681" w:rsidP="00761681">
      <w:pPr>
        <w:pStyle w:val="Heading2"/>
        <w:spacing w:before="0" w:after="120"/>
        <w:ind w:left="-426"/>
        <w:rPr>
          <w:b/>
        </w:rPr>
      </w:pPr>
      <w:r w:rsidRPr="003571FF">
        <w:rPr>
          <w:b/>
        </w:rPr>
        <w:t xml:space="preserve">Отговор № </w:t>
      </w:r>
      <w:r>
        <w:rPr>
          <w:b/>
        </w:rPr>
        <w:t>23</w:t>
      </w:r>
      <w:r w:rsidRPr="003571FF">
        <w:rPr>
          <w:b/>
        </w:rPr>
        <w:t>/</w:t>
      </w:r>
      <w:r>
        <w:rPr>
          <w:b/>
        </w:rPr>
        <w:t>2</w:t>
      </w:r>
      <w:r>
        <w:rPr>
          <w:b/>
          <w:lang w:val="en-US"/>
        </w:rPr>
        <w:t>3.12</w:t>
      </w:r>
      <w:r w:rsidRPr="003571FF">
        <w:rPr>
          <w:b/>
        </w:rPr>
        <w:t>.2022  г</w:t>
      </w:r>
      <w:r>
        <w:rPr>
          <w:b/>
        </w:rPr>
        <w:t>.</w:t>
      </w:r>
    </w:p>
    <w:p w14:paraId="104FC51D" w14:textId="77777777" w:rsidR="00761681" w:rsidRPr="00C97119" w:rsidRDefault="00761681" w:rsidP="00761681">
      <w:pPr>
        <w:pStyle w:val="Heading3"/>
        <w:spacing w:before="120" w:after="120"/>
        <w:ind w:left="-425"/>
        <w:rPr>
          <w:sz w:val="26"/>
          <w:szCs w:val="26"/>
        </w:rPr>
      </w:pPr>
      <w:r w:rsidRPr="00C97119">
        <w:rPr>
          <w:sz w:val="26"/>
          <w:szCs w:val="26"/>
        </w:rPr>
        <w:t>Уважаема госпожо/Уважаеми  господине,</w:t>
      </w:r>
    </w:p>
    <w:p w14:paraId="25DCF07B" w14:textId="517F3EBC" w:rsidR="00761681" w:rsidRDefault="00761681" w:rsidP="00761681">
      <w:pPr>
        <w:ind w:left="-426"/>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Съгласно Условията за кандидатстване, </w:t>
      </w:r>
      <w:r w:rsidRPr="00B11737">
        <w:rPr>
          <w:rFonts w:asciiTheme="majorHAnsi" w:eastAsiaTheme="majorEastAsia" w:hAnsiTheme="majorHAnsi" w:cstheme="majorBidi"/>
          <w:color w:val="243F60" w:themeColor="accent1" w:themeShade="7F"/>
          <w:sz w:val="26"/>
          <w:szCs w:val="26"/>
        </w:rPr>
        <w:t xml:space="preserve">дейността следва да бъде изпратена от КБ за утвърждаване, чрез модул „Проектни предложения и дейности“ на Регистъра на проектите (https://budgetcontrol.egov.bg).  Разписаните правила в тази връзка са налични на следния електронен адрес: </w:t>
      </w:r>
      <w:hyperlink r:id="rId30" w:history="1">
        <w:r w:rsidRPr="004A6076">
          <w:rPr>
            <w:rStyle w:val="Hyperlink"/>
            <w:rFonts w:asciiTheme="majorHAnsi" w:eastAsiaTheme="majorEastAsia" w:hAnsiTheme="majorHAnsi" w:cstheme="majorBidi"/>
            <w:sz w:val="26"/>
            <w:szCs w:val="26"/>
          </w:rPr>
          <w:t>https://egov.government.bg/wps/portal/ministry-meu/home/budget-project-control/approval-project-proposals</w:t>
        </w:r>
      </w:hyperlink>
      <w:r>
        <w:rPr>
          <w:rFonts w:asciiTheme="majorHAnsi" w:eastAsiaTheme="majorEastAsia" w:hAnsiTheme="majorHAnsi" w:cstheme="majorBidi"/>
          <w:color w:val="243F60" w:themeColor="accent1" w:themeShade="7F"/>
          <w:sz w:val="26"/>
          <w:szCs w:val="26"/>
        </w:rPr>
        <w:t xml:space="preserve">. Съобщението, което се появява в системата е предупредително и не пречи да подадете подготвената от Ваша страна информация към МЕУ. </w:t>
      </w:r>
    </w:p>
    <w:p w14:paraId="7247BE66" w14:textId="77777777" w:rsidR="0054068E" w:rsidRPr="0054068E" w:rsidRDefault="0054068E" w:rsidP="0054068E">
      <w:pPr>
        <w:ind w:left="-426"/>
        <w:jc w:val="both"/>
        <w:rPr>
          <w:rFonts w:asciiTheme="majorHAnsi" w:eastAsiaTheme="majorEastAsia" w:hAnsiTheme="majorHAnsi" w:cstheme="majorBidi"/>
          <w:color w:val="243F60" w:themeColor="accent1" w:themeShade="7F"/>
          <w:sz w:val="26"/>
          <w:szCs w:val="26"/>
        </w:rPr>
      </w:pPr>
      <w:bookmarkStart w:id="0" w:name="_GoBack"/>
      <w:bookmarkEnd w:id="0"/>
    </w:p>
    <w:sectPr w:rsidR="0054068E" w:rsidRPr="0054068E" w:rsidSect="00902143">
      <w:headerReference w:type="even" r:id="rId31"/>
      <w:headerReference w:type="default" r:id="rId32"/>
      <w:footerReference w:type="even" r:id="rId33"/>
      <w:footerReference w:type="default" r:id="rId34"/>
      <w:headerReference w:type="first" r:id="rId35"/>
      <w:footerReference w:type="first" r:id="rId36"/>
      <w:pgSz w:w="16838" w:h="11906" w:orient="landscape"/>
      <w:pgMar w:top="993" w:right="1418" w:bottom="993" w:left="1701"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F1C0" w14:textId="77777777" w:rsidR="006E22C0" w:rsidRDefault="006E22C0" w:rsidP="00EF589F">
      <w:pPr>
        <w:spacing w:after="0" w:line="240" w:lineRule="auto"/>
      </w:pPr>
      <w:r>
        <w:separator/>
      </w:r>
    </w:p>
  </w:endnote>
  <w:endnote w:type="continuationSeparator" w:id="0">
    <w:p w14:paraId="372FD408" w14:textId="77777777" w:rsidR="006E22C0" w:rsidRDefault="006E22C0"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40D3" w14:textId="77777777" w:rsidR="005C15A8" w:rsidRDefault="005C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E151" w14:textId="77777777" w:rsidR="005C15A8" w:rsidRDefault="005C1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C980" w14:textId="68BAAEA6" w:rsidR="000A255D" w:rsidRDefault="000A255D" w:rsidP="000A255D">
    <w:pPr>
      <w:pStyle w:val="Footer"/>
      <w:jc w:val="center"/>
    </w:pPr>
    <w:r>
      <w:rPr>
        <w:noProof/>
        <w:lang w:eastAsia="bg-BG"/>
      </w:rPr>
      <w:drawing>
        <wp:inline distT="0" distB="0" distL="0" distR="0" wp14:anchorId="4F6C8525" wp14:editId="659A3A47">
          <wp:extent cx="1981200"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2456" w14:textId="77777777" w:rsidR="006E22C0" w:rsidRDefault="006E22C0" w:rsidP="00EF589F">
      <w:pPr>
        <w:spacing w:after="0" w:line="240" w:lineRule="auto"/>
      </w:pPr>
      <w:r>
        <w:separator/>
      </w:r>
    </w:p>
  </w:footnote>
  <w:footnote w:type="continuationSeparator" w:id="0">
    <w:p w14:paraId="27359486" w14:textId="77777777" w:rsidR="006E22C0" w:rsidRDefault="006E22C0" w:rsidP="00E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DDAA" w14:textId="77777777" w:rsidR="005C15A8" w:rsidRDefault="005C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CDC5" w14:textId="77777777" w:rsidR="005C15A8" w:rsidRDefault="005C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B4D9" w14:textId="45E5F777" w:rsidR="000002ED" w:rsidRDefault="000002E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2536D4B" w14:textId="7F53D6A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4E5F5242" w14:textId="39E39CCC"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6C030A62" w14:textId="4BB24E5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B88E200" w14:textId="77777777" w:rsidR="000A255D" w:rsidRPr="000A255D" w:rsidRDefault="000A255D" w:rsidP="000A255D">
    <w:pPr>
      <w:spacing w:after="120" w:line="240" w:lineRule="auto"/>
      <w:jc w:val="center"/>
      <w:rPr>
        <w:rFonts w:ascii="Arial" w:eastAsia="Times New Roman" w:hAnsi="Arial" w:cs="Arial"/>
        <w:b/>
        <w:spacing w:val="-10"/>
        <w:kern w:val="28"/>
      </w:rPr>
    </w:pPr>
    <w:r w:rsidRPr="000A255D">
      <w:rPr>
        <w:rFonts w:ascii="Arial" w:eastAsia="Times New Roman" w:hAnsi="Arial" w:cs="Arial"/>
        <w:b/>
        <w:spacing w:val="-10"/>
        <w:kern w:val="28"/>
      </w:rPr>
      <w:t>МИНИСТЕРСТВО НА ТРУДА И СОЦИАЛНАТА ПОЛИТИКА</w:t>
    </w:r>
  </w:p>
  <w:p w14:paraId="1274E389" w14:textId="3D52F63D" w:rsidR="000A255D" w:rsidRPr="006A6FDD" w:rsidRDefault="000A255D" w:rsidP="000A255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sidRPr="000A255D">
      <w:rPr>
        <w:rFonts w:ascii="Arial" w:eastAsia="Times New Roman" w:hAnsi="Arial" w:cs="Arial"/>
        <w:b/>
        <w:color w:val="5A5A5A"/>
        <w:spacing w:val="15"/>
      </w:rPr>
      <w:t>Програма „Развитие на човешките ресурси“</w:t>
    </w:r>
  </w:p>
  <w:p w14:paraId="2B0DE70D" w14:textId="77777777" w:rsidR="000002ED" w:rsidRDefault="000002ED" w:rsidP="000002ED">
    <w:pPr>
      <w:pStyle w:val="Header"/>
      <w:spacing w:after="240"/>
      <w:jc w:val="center"/>
      <w:rPr>
        <w:rFonts w:ascii="Times New Roman" w:hAnsi="Times New Roman" w:cs="Times New Roman"/>
        <w:sz w:val="24"/>
        <w:szCs w:val="24"/>
      </w:rPr>
    </w:pPr>
  </w:p>
  <w:p w14:paraId="4F65ACEC" w14:textId="5AE689E3" w:rsidR="004C6BA5" w:rsidRPr="004C6BA5" w:rsidRDefault="004C6BA5" w:rsidP="004C6BA5">
    <w:pPr>
      <w:pStyle w:val="Header"/>
      <w:spacing w:after="240"/>
      <w:jc w:val="center"/>
      <w:rPr>
        <w:rFonts w:ascii="Times New Roman" w:hAnsi="Times New Roman" w:cs="Times New Roman"/>
        <w:sz w:val="24"/>
        <w:szCs w:val="24"/>
      </w:rPr>
    </w:pPr>
    <w:r w:rsidRPr="004C6BA5">
      <w:rPr>
        <w:rFonts w:ascii="Times New Roman" w:hAnsi="Times New Roman" w:cs="Times New Roman"/>
        <w:sz w:val="24"/>
        <w:szCs w:val="24"/>
      </w:rPr>
      <w:t xml:space="preserve">Въпроси и отговори по процедура </w:t>
    </w:r>
    <w:r w:rsidR="00BA289E" w:rsidRPr="00BA289E">
      <w:rPr>
        <w:rFonts w:ascii="Times New Roman" w:hAnsi="Times New Roman" w:cs="Times New Roman"/>
        <w:sz w:val="24"/>
        <w:szCs w:val="24"/>
      </w:rPr>
      <w:t xml:space="preserve">BG05SFPR002-2.002 </w:t>
    </w:r>
    <w:r w:rsidR="000A255D" w:rsidRPr="000A255D">
      <w:rPr>
        <w:rFonts w:ascii="Times New Roman" w:hAnsi="Times New Roman" w:cs="Times New Roman"/>
        <w:sz w:val="24"/>
        <w:szCs w:val="24"/>
      </w:rPr>
      <w:t>„</w:t>
    </w:r>
    <w:r w:rsidR="00BA289E">
      <w:rPr>
        <w:rFonts w:ascii="Times New Roman" w:hAnsi="Times New Roman" w:cs="Times New Roman"/>
        <w:sz w:val="24"/>
        <w:szCs w:val="24"/>
      </w:rPr>
      <w:t>Укрепване на общинския капацитет</w:t>
    </w:r>
    <w:r w:rsidR="000A255D" w:rsidRPr="000A255D">
      <w:rPr>
        <w:rFonts w:ascii="Times New Roman" w:hAnsi="Times New Roman" w:cs="Times New Roman"/>
        <w:sz w:val="24"/>
        <w:szCs w:val="24"/>
      </w:rPr>
      <w:t>“</w:t>
    </w:r>
  </w:p>
  <w:p w14:paraId="0AA7B35A" w14:textId="1EC9A429"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Съгла</w:t>
    </w:r>
    <w:r w:rsidR="000A255D">
      <w:rPr>
        <w:rFonts w:ascii="Times New Roman" w:hAnsi="Times New Roman" w:cs="Times New Roman"/>
        <w:sz w:val="24"/>
        <w:szCs w:val="24"/>
      </w:rPr>
      <w:t>сно чл. 26, ал. 8 и 9 от ЗУСЕФСУ</w:t>
    </w:r>
    <w:r w:rsidRPr="004C6BA5">
      <w:rPr>
        <w:rFonts w:ascii="Times New Roman" w:hAnsi="Times New Roman" w:cs="Times New Roman"/>
        <w:sz w:val="24"/>
        <w:szCs w:val="24"/>
      </w:rPr>
      <w:t xml:space="preserve"> и чл.5, ал. 3 и ал. 4 от ПМС 162 от 05.07.2016</w:t>
    </w:r>
    <w:r w:rsidR="00AA2541">
      <w:rPr>
        <w:rFonts w:ascii="Times New Roman" w:hAnsi="Times New Roman" w:cs="Times New Roman"/>
        <w:sz w:val="24"/>
        <w:szCs w:val="24"/>
      </w:rPr>
      <w:t xml:space="preserve"> </w:t>
    </w:r>
    <w:r w:rsidRPr="004C6BA5">
      <w:rPr>
        <w:rFonts w:ascii="Times New Roman" w:hAnsi="Times New Roman" w:cs="Times New Roman"/>
        <w:sz w:val="24"/>
        <w:szCs w:val="24"/>
      </w:rPr>
      <w:t>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от Ръководителя на управляващия орган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14:paraId="5E984076" w14:textId="3BDD3A9E"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 xml:space="preserve">Разясненията се съобщават - публикуват на интернет страницата на съответната програма и в ИСУН </w:t>
    </w:r>
    <w:r w:rsidR="000A255D">
      <w:rPr>
        <w:rFonts w:ascii="Times New Roman" w:hAnsi="Times New Roman" w:cs="Times New Roman"/>
        <w:sz w:val="24"/>
        <w:szCs w:val="24"/>
      </w:rPr>
      <w:t xml:space="preserve">– до </w:t>
    </w:r>
    <w:r w:rsidR="00BA289E">
      <w:rPr>
        <w:rFonts w:ascii="Times New Roman" w:hAnsi="Times New Roman" w:cs="Times New Roman"/>
        <w:sz w:val="24"/>
        <w:szCs w:val="24"/>
      </w:rPr>
      <w:t>02</w:t>
    </w:r>
    <w:r w:rsidR="008367F9">
      <w:rPr>
        <w:rFonts w:ascii="Times New Roman" w:hAnsi="Times New Roman" w:cs="Times New Roman"/>
        <w:sz w:val="24"/>
        <w:szCs w:val="24"/>
      </w:rPr>
      <w:t>.0</w:t>
    </w:r>
    <w:r w:rsidR="000A255D">
      <w:rPr>
        <w:rFonts w:ascii="Times New Roman" w:hAnsi="Times New Roman" w:cs="Times New Roman"/>
        <w:sz w:val="24"/>
        <w:szCs w:val="24"/>
      </w:rPr>
      <w:t>1</w:t>
    </w:r>
    <w:r w:rsidRPr="004C6BA5">
      <w:rPr>
        <w:rFonts w:ascii="Times New Roman" w:hAnsi="Times New Roman" w:cs="Times New Roman"/>
        <w:sz w:val="24"/>
        <w:szCs w:val="24"/>
      </w:rPr>
      <w:t>.</w:t>
    </w:r>
    <w:r w:rsidR="008367F9">
      <w:rPr>
        <w:rFonts w:ascii="Times New Roman" w:hAnsi="Times New Roman" w:cs="Times New Roman"/>
        <w:sz w:val="24"/>
        <w:szCs w:val="24"/>
      </w:rPr>
      <w:t>202</w:t>
    </w:r>
    <w:r w:rsidR="000A255D">
      <w:rPr>
        <w:rFonts w:ascii="Times New Roman" w:hAnsi="Times New Roman" w:cs="Times New Roman"/>
        <w:sz w:val="24"/>
        <w:szCs w:val="24"/>
      </w:rPr>
      <w:t>3</w:t>
    </w:r>
    <w:r w:rsidR="008367F9">
      <w:rPr>
        <w:rFonts w:ascii="Times New Roman" w:hAnsi="Times New Roman" w:cs="Times New Roman"/>
        <w:sz w:val="24"/>
        <w:szCs w:val="24"/>
      </w:rPr>
      <w:t xml:space="preserve"> г.</w:t>
    </w:r>
  </w:p>
  <w:p w14:paraId="11EDD49F" w14:textId="77777777" w:rsidR="004C6BA5" w:rsidRDefault="004C6BA5" w:rsidP="004C6BA5">
    <w:pPr>
      <w:pStyle w:val="Header"/>
      <w:spacing w:after="240"/>
      <w:jc w:val="center"/>
      <w:rPr>
        <w:rFonts w:ascii="Times New Roman" w:hAnsi="Times New Roman" w:cs="Times New Roman"/>
        <w:sz w:val="24"/>
        <w:szCs w:val="24"/>
      </w:rPr>
    </w:pPr>
  </w:p>
  <w:p w14:paraId="6C02A4DC" w14:textId="3FA3028D" w:rsidR="004C6BA5" w:rsidRPr="005C15A8" w:rsidRDefault="00CD047A"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t xml:space="preserve">                 </w:t>
    </w:r>
    <w:r w:rsidR="005C15A8">
      <w:rPr>
        <w:rFonts w:ascii="Times New Roman" w:hAnsi="Times New Roman" w:cs="Times New Roman"/>
        <w:sz w:val="24"/>
        <w:szCs w:val="24"/>
      </w:rPr>
      <w:t xml:space="preserve">                   </w:t>
    </w:r>
    <w:r w:rsidR="004C6BA5" w:rsidRPr="004C6BA5">
      <w:rPr>
        <w:rFonts w:ascii="Times New Roman" w:hAnsi="Times New Roman" w:cs="Times New Roman"/>
        <w:sz w:val="24"/>
        <w:szCs w:val="24"/>
      </w:rPr>
      <w:t xml:space="preserve">УТВЪРДИЛ: </w:t>
    </w:r>
    <w:r w:rsidR="005C15A8">
      <w:rPr>
        <w:rFonts w:ascii="Times New Roman" w:hAnsi="Times New Roman" w:cs="Times New Roman"/>
        <w:sz w:val="24"/>
        <w:szCs w:val="24"/>
        <w:lang w:val="en-US"/>
      </w:rPr>
      <w:t>/</w:t>
    </w:r>
    <w:r w:rsidR="005C15A8">
      <w:rPr>
        <w:rFonts w:ascii="Times New Roman" w:hAnsi="Times New Roman" w:cs="Times New Roman"/>
        <w:sz w:val="24"/>
        <w:szCs w:val="24"/>
      </w:rPr>
      <w:t>п/</w:t>
    </w:r>
  </w:p>
  <w:p w14:paraId="3C7B889A" w14:textId="02AE5511" w:rsidR="00EF4E69" w:rsidRDefault="004C6BA5" w:rsidP="003F70FB">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BA5">
      <w:rPr>
        <w:rFonts w:ascii="Times New Roman" w:hAnsi="Times New Roman" w:cs="Times New Roman"/>
        <w:sz w:val="24"/>
        <w:szCs w:val="24"/>
      </w:rPr>
      <w:t>РЪКОВОДИТЕЛ НА УО НА ПРЧР</w:t>
    </w:r>
  </w:p>
  <w:p w14:paraId="6A345F5F" w14:textId="77777777" w:rsidR="00EF4E69" w:rsidRDefault="00EF4E69" w:rsidP="004C6BA5">
    <w:pPr>
      <w:pStyle w:val="Header"/>
      <w:spacing w:after="240"/>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93B"/>
    <w:multiLevelType w:val="hybridMultilevel"/>
    <w:tmpl w:val="E81E7F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F00795"/>
    <w:multiLevelType w:val="hybridMultilevel"/>
    <w:tmpl w:val="6E1C8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3615B5"/>
    <w:multiLevelType w:val="hybridMultilevel"/>
    <w:tmpl w:val="7CE24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AC55AA"/>
    <w:multiLevelType w:val="hybridMultilevel"/>
    <w:tmpl w:val="13F62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B64719F"/>
    <w:multiLevelType w:val="hybridMultilevel"/>
    <w:tmpl w:val="223CD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EED1CA9"/>
    <w:multiLevelType w:val="multilevel"/>
    <w:tmpl w:val="48ECE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021506"/>
    <w:multiLevelType w:val="hybridMultilevel"/>
    <w:tmpl w:val="27DA19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B00354"/>
    <w:multiLevelType w:val="hybridMultilevel"/>
    <w:tmpl w:val="50788D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4A3FEC"/>
    <w:multiLevelType w:val="hybridMultilevel"/>
    <w:tmpl w:val="74CADA34"/>
    <w:lvl w:ilvl="0" w:tplc="86280BC4">
      <w:start w:val="1"/>
      <w:numFmt w:val="decimal"/>
      <w:lvlText w:val="%1."/>
      <w:lvlJc w:val="left"/>
      <w:pPr>
        <w:ind w:left="720" w:hanging="360"/>
      </w:pPr>
      <w:rPr>
        <w:rFonts w:asciiTheme="majorHAnsi" w:eastAsiaTheme="majorEastAsia" w:hAnsiTheme="majorHAnsi" w:cstheme="maj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B367ED9"/>
    <w:multiLevelType w:val="hybridMultilevel"/>
    <w:tmpl w:val="E71EF0EC"/>
    <w:lvl w:ilvl="0" w:tplc="7AB87FDE">
      <w:start w:val="3"/>
      <w:numFmt w:val="bullet"/>
      <w:lvlText w:val="-"/>
      <w:lvlJc w:val="left"/>
      <w:pPr>
        <w:ind w:left="420" w:hanging="360"/>
      </w:pPr>
      <w:rPr>
        <w:rFonts w:ascii="Cambria" w:eastAsiaTheme="majorEastAsia" w:hAnsi="Cambria" w:cstheme="majorBidi"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15:restartNumberingAfterBreak="0">
    <w:nsid w:val="2F447637"/>
    <w:multiLevelType w:val="multilevel"/>
    <w:tmpl w:val="F6D039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992286"/>
    <w:multiLevelType w:val="hybridMultilevel"/>
    <w:tmpl w:val="BF248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2162A13"/>
    <w:multiLevelType w:val="hybridMultilevel"/>
    <w:tmpl w:val="9940C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DB61430"/>
    <w:multiLevelType w:val="hybridMultilevel"/>
    <w:tmpl w:val="2FA66C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0D94E35"/>
    <w:multiLevelType w:val="hybridMultilevel"/>
    <w:tmpl w:val="5A7222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0E400E5"/>
    <w:multiLevelType w:val="hybridMultilevel"/>
    <w:tmpl w:val="E81E7F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7C7473D"/>
    <w:multiLevelType w:val="hybridMultilevel"/>
    <w:tmpl w:val="27868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0CB155D"/>
    <w:multiLevelType w:val="hybridMultilevel"/>
    <w:tmpl w:val="B9B284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43D43E7"/>
    <w:multiLevelType w:val="hybridMultilevel"/>
    <w:tmpl w:val="99CC9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72F4A54"/>
    <w:multiLevelType w:val="hybridMultilevel"/>
    <w:tmpl w:val="A676AB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DD3ABF"/>
    <w:multiLevelType w:val="hybridMultilevel"/>
    <w:tmpl w:val="D0F2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544AC"/>
    <w:multiLevelType w:val="hybridMultilevel"/>
    <w:tmpl w:val="2C422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DC9175A"/>
    <w:multiLevelType w:val="hybridMultilevel"/>
    <w:tmpl w:val="D542EF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4B6492"/>
    <w:multiLevelType w:val="hybridMultilevel"/>
    <w:tmpl w:val="D5FCAD42"/>
    <w:lvl w:ilvl="0" w:tplc="04F0C5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8DF446A"/>
    <w:multiLevelType w:val="hybridMultilevel"/>
    <w:tmpl w:val="E27080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AA90738"/>
    <w:multiLevelType w:val="hybridMultilevel"/>
    <w:tmpl w:val="FA0AEE14"/>
    <w:lvl w:ilvl="0" w:tplc="7DFEEB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6" w15:restartNumberingAfterBreak="0">
    <w:nsid w:val="7B680B73"/>
    <w:multiLevelType w:val="hybridMultilevel"/>
    <w:tmpl w:val="F56A8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D446833"/>
    <w:multiLevelType w:val="hybridMultilevel"/>
    <w:tmpl w:val="1AF6B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DD1217C"/>
    <w:multiLevelType w:val="hybridMultilevel"/>
    <w:tmpl w:val="D4AC659C"/>
    <w:lvl w:ilvl="0" w:tplc="6A4C61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23"/>
  </w:num>
  <w:num w:numId="5">
    <w:abstractNumId w:val="28"/>
  </w:num>
  <w:num w:numId="6">
    <w:abstractNumId w:val="21"/>
  </w:num>
  <w:num w:numId="7">
    <w:abstractNumId w:val="2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25"/>
  </w:num>
  <w:num w:numId="12">
    <w:abstractNumId w:val="1"/>
  </w:num>
  <w:num w:numId="13">
    <w:abstractNumId w:val="11"/>
  </w:num>
  <w:num w:numId="14">
    <w:abstractNumId w:val="10"/>
  </w:num>
  <w:num w:numId="15">
    <w:abstractNumId w:val="8"/>
  </w:num>
  <w:num w:numId="16">
    <w:abstractNumId w:val="24"/>
  </w:num>
  <w:num w:numId="17">
    <w:abstractNumId w:val="19"/>
  </w:num>
  <w:num w:numId="18">
    <w:abstractNumId w:val="12"/>
  </w:num>
  <w:num w:numId="19">
    <w:abstractNumId w:val="0"/>
  </w:num>
  <w:num w:numId="20">
    <w:abstractNumId w:val="22"/>
  </w:num>
  <w:num w:numId="21">
    <w:abstractNumId w:val="26"/>
  </w:num>
  <w:num w:numId="22">
    <w:abstractNumId w:val="14"/>
  </w:num>
  <w:num w:numId="23">
    <w:abstractNumId w:val="6"/>
  </w:num>
  <w:num w:numId="24">
    <w:abstractNumId w:val="15"/>
  </w:num>
  <w:num w:numId="25">
    <w:abstractNumId w:val="17"/>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0000C"/>
    <w:rsid w:val="000002ED"/>
    <w:rsid w:val="00010788"/>
    <w:rsid w:val="000145BC"/>
    <w:rsid w:val="00022EDA"/>
    <w:rsid w:val="000240DA"/>
    <w:rsid w:val="00024FA5"/>
    <w:rsid w:val="000324CC"/>
    <w:rsid w:val="000324CD"/>
    <w:rsid w:val="000418A3"/>
    <w:rsid w:val="00051A16"/>
    <w:rsid w:val="000562D3"/>
    <w:rsid w:val="00064F5D"/>
    <w:rsid w:val="0006510A"/>
    <w:rsid w:val="0007532D"/>
    <w:rsid w:val="0007645C"/>
    <w:rsid w:val="00085435"/>
    <w:rsid w:val="00087B03"/>
    <w:rsid w:val="000921B9"/>
    <w:rsid w:val="000921FB"/>
    <w:rsid w:val="00093200"/>
    <w:rsid w:val="000936F4"/>
    <w:rsid w:val="00094CFE"/>
    <w:rsid w:val="00095A2D"/>
    <w:rsid w:val="000A21AD"/>
    <w:rsid w:val="000A255D"/>
    <w:rsid w:val="000A2E44"/>
    <w:rsid w:val="000B067D"/>
    <w:rsid w:val="000B0AFB"/>
    <w:rsid w:val="000B0C3F"/>
    <w:rsid w:val="000B608E"/>
    <w:rsid w:val="000B67F8"/>
    <w:rsid w:val="000C339F"/>
    <w:rsid w:val="000C6A96"/>
    <w:rsid w:val="000D0533"/>
    <w:rsid w:val="000D1273"/>
    <w:rsid w:val="000D31B0"/>
    <w:rsid w:val="000D79DB"/>
    <w:rsid w:val="000E465A"/>
    <w:rsid w:val="000F023F"/>
    <w:rsid w:val="00100845"/>
    <w:rsid w:val="001041A8"/>
    <w:rsid w:val="00107C7D"/>
    <w:rsid w:val="00111893"/>
    <w:rsid w:val="00112AFA"/>
    <w:rsid w:val="001158EF"/>
    <w:rsid w:val="00117B5D"/>
    <w:rsid w:val="00121F1E"/>
    <w:rsid w:val="00123289"/>
    <w:rsid w:val="0012578F"/>
    <w:rsid w:val="00127BC7"/>
    <w:rsid w:val="001300D8"/>
    <w:rsid w:val="0013275A"/>
    <w:rsid w:val="001408EE"/>
    <w:rsid w:val="0014242A"/>
    <w:rsid w:val="0014305F"/>
    <w:rsid w:val="00144769"/>
    <w:rsid w:val="00147257"/>
    <w:rsid w:val="00153D30"/>
    <w:rsid w:val="00153F1A"/>
    <w:rsid w:val="0015611C"/>
    <w:rsid w:val="001609A2"/>
    <w:rsid w:val="00166BCF"/>
    <w:rsid w:val="00173C3D"/>
    <w:rsid w:val="00174443"/>
    <w:rsid w:val="00185D49"/>
    <w:rsid w:val="00186B5E"/>
    <w:rsid w:val="001931B1"/>
    <w:rsid w:val="001A041E"/>
    <w:rsid w:val="001A05CF"/>
    <w:rsid w:val="001A1526"/>
    <w:rsid w:val="001A39C5"/>
    <w:rsid w:val="001A5734"/>
    <w:rsid w:val="001A7BA5"/>
    <w:rsid w:val="001B1C64"/>
    <w:rsid w:val="001B3070"/>
    <w:rsid w:val="001B651B"/>
    <w:rsid w:val="001B75B1"/>
    <w:rsid w:val="001C184E"/>
    <w:rsid w:val="001C29DA"/>
    <w:rsid w:val="001C583B"/>
    <w:rsid w:val="001C7593"/>
    <w:rsid w:val="001C7F7A"/>
    <w:rsid w:val="001D211C"/>
    <w:rsid w:val="001E07A0"/>
    <w:rsid w:val="001E0E50"/>
    <w:rsid w:val="001E596B"/>
    <w:rsid w:val="001E76B0"/>
    <w:rsid w:val="001E76E4"/>
    <w:rsid w:val="00200371"/>
    <w:rsid w:val="002022EA"/>
    <w:rsid w:val="002064F2"/>
    <w:rsid w:val="0021047F"/>
    <w:rsid w:val="00211E90"/>
    <w:rsid w:val="002123EA"/>
    <w:rsid w:val="002147CA"/>
    <w:rsid w:val="00216797"/>
    <w:rsid w:val="0021688E"/>
    <w:rsid w:val="002203EF"/>
    <w:rsid w:val="00221F37"/>
    <w:rsid w:val="0022373C"/>
    <w:rsid w:val="00227D78"/>
    <w:rsid w:val="002348C7"/>
    <w:rsid w:val="00240551"/>
    <w:rsid w:val="002437C8"/>
    <w:rsid w:val="00244830"/>
    <w:rsid w:val="00245063"/>
    <w:rsid w:val="002463C9"/>
    <w:rsid w:val="00250CFA"/>
    <w:rsid w:val="0025131E"/>
    <w:rsid w:val="00254642"/>
    <w:rsid w:val="00255F2A"/>
    <w:rsid w:val="00260999"/>
    <w:rsid w:val="002712C7"/>
    <w:rsid w:val="00273A16"/>
    <w:rsid w:val="00275A5F"/>
    <w:rsid w:val="00277A08"/>
    <w:rsid w:val="00284471"/>
    <w:rsid w:val="00284F03"/>
    <w:rsid w:val="0029469F"/>
    <w:rsid w:val="0029487E"/>
    <w:rsid w:val="00297571"/>
    <w:rsid w:val="002A1C34"/>
    <w:rsid w:val="002A4636"/>
    <w:rsid w:val="002A53C5"/>
    <w:rsid w:val="002B13F6"/>
    <w:rsid w:val="002B78F4"/>
    <w:rsid w:val="002C3214"/>
    <w:rsid w:val="002C3B87"/>
    <w:rsid w:val="002C441D"/>
    <w:rsid w:val="002C6972"/>
    <w:rsid w:val="002D0B02"/>
    <w:rsid w:val="002D3A12"/>
    <w:rsid w:val="002D3DD2"/>
    <w:rsid w:val="002D5D9E"/>
    <w:rsid w:val="002E06B1"/>
    <w:rsid w:val="002E23A3"/>
    <w:rsid w:val="002E2A1F"/>
    <w:rsid w:val="002E2A98"/>
    <w:rsid w:val="002E3829"/>
    <w:rsid w:val="002E419F"/>
    <w:rsid w:val="00303B0D"/>
    <w:rsid w:val="00306AC7"/>
    <w:rsid w:val="0032025C"/>
    <w:rsid w:val="00327E5D"/>
    <w:rsid w:val="00327EA6"/>
    <w:rsid w:val="00331B1E"/>
    <w:rsid w:val="00331DC0"/>
    <w:rsid w:val="003320F2"/>
    <w:rsid w:val="00335590"/>
    <w:rsid w:val="00335AAB"/>
    <w:rsid w:val="0033601C"/>
    <w:rsid w:val="0034263C"/>
    <w:rsid w:val="00351874"/>
    <w:rsid w:val="00351BA2"/>
    <w:rsid w:val="003560A8"/>
    <w:rsid w:val="00360BC6"/>
    <w:rsid w:val="00362952"/>
    <w:rsid w:val="00362DC1"/>
    <w:rsid w:val="0037018F"/>
    <w:rsid w:val="003709ED"/>
    <w:rsid w:val="00371C6C"/>
    <w:rsid w:val="00373625"/>
    <w:rsid w:val="00376F35"/>
    <w:rsid w:val="00377087"/>
    <w:rsid w:val="003851FD"/>
    <w:rsid w:val="00385D6D"/>
    <w:rsid w:val="00390A90"/>
    <w:rsid w:val="00390ED1"/>
    <w:rsid w:val="003917B5"/>
    <w:rsid w:val="00391F1E"/>
    <w:rsid w:val="00394625"/>
    <w:rsid w:val="0039474A"/>
    <w:rsid w:val="003A454E"/>
    <w:rsid w:val="003A591F"/>
    <w:rsid w:val="003A6BA1"/>
    <w:rsid w:val="003B0972"/>
    <w:rsid w:val="003B1CF8"/>
    <w:rsid w:val="003B3AF6"/>
    <w:rsid w:val="003B40C4"/>
    <w:rsid w:val="003B5589"/>
    <w:rsid w:val="003C052F"/>
    <w:rsid w:val="003C2630"/>
    <w:rsid w:val="003C5B16"/>
    <w:rsid w:val="003D284E"/>
    <w:rsid w:val="003D2D4F"/>
    <w:rsid w:val="003D5E28"/>
    <w:rsid w:val="003F2000"/>
    <w:rsid w:val="003F3F9C"/>
    <w:rsid w:val="003F55BB"/>
    <w:rsid w:val="003F5B04"/>
    <w:rsid w:val="003F6D90"/>
    <w:rsid w:val="003F70FB"/>
    <w:rsid w:val="00405854"/>
    <w:rsid w:val="004103A5"/>
    <w:rsid w:val="00411267"/>
    <w:rsid w:val="004214D0"/>
    <w:rsid w:val="00423538"/>
    <w:rsid w:val="00425A66"/>
    <w:rsid w:val="00426A2E"/>
    <w:rsid w:val="00430950"/>
    <w:rsid w:val="00436732"/>
    <w:rsid w:val="00436B51"/>
    <w:rsid w:val="004425A3"/>
    <w:rsid w:val="004432F4"/>
    <w:rsid w:val="00444FFF"/>
    <w:rsid w:val="0044748E"/>
    <w:rsid w:val="00456B3F"/>
    <w:rsid w:val="00460F9F"/>
    <w:rsid w:val="004634A7"/>
    <w:rsid w:val="00471157"/>
    <w:rsid w:val="00471199"/>
    <w:rsid w:val="00471352"/>
    <w:rsid w:val="00473EAC"/>
    <w:rsid w:val="0047625C"/>
    <w:rsid w:val="00482FD6"/>
    <w:rsid w:val="00491FD0"/>
    <w:rsid w:val="004930E0"/>
    <w:rsid w:val="00495F39"/>
    <w:rsid w:val="004966AD"/>
    <w:rsid w:val="004A20D9"/>
    <w:rsid w:val="004A338B"/>
    <w:rsid w:val="004A4232"/>
    <w:rsid w:val="004C1C1E"/>
    <w:rsid w:val="004C336E"/>
    <w:rsid w:val="004C4A3C"/>
    <w:rsid w:val="004C6B12"/>
    <w:rsid w:val="004C6BA5"/>
    <w:rsid w:val="004D61C1"/>
    <w:rsid w:val="004D7795"/>
    <w:rsid w:val="004E04AE"/>
    <w:rsid w:val="004E38B4"/>
    <w:rsid w:val="004E55D9"/>
    <w:rsid w:val="004E6D5D"/>
    <w:rsid w:val="004F2629"/>
    <w:rsid w:val="004F36DF"/>
    <w:rsid w:val="004F5B3D"/>
    <w:rsid w:val="004F72BD"/>
    <w:rsid w:val="00507F8C"/>
    <w:rsid w:val="00510005"/>
    <w:rsid w:val="0051314C"/>
    <w:rsid w:val="00513EE9"/>
    <w:rsid w:val="005148B6"/>
    <w:rsid w:val="00515741"/>
    <w:rsid w:val="00525192"/>
    <w:rsid w:val="005269F3"/>
    <w:rsid w:val="00531C92"/>
    <w:rsid w:val="00532D74"/>
    <w:rsid w:val="0054068E"/>
    <w:rsid w:val="00542FA2"/>
    <w:rsid w:val="005471E6"/>
    <w:rsid w:val="005507B9"/>
    <w:rsid w:val="00563D8C"/>
    <w:rsid w:val="00565962"/>
    <w:rsid w:val="0057122F"/>
    <w:rsid w:val="00573C09"/>
    <w:rsid w:val="0057438D"/>
    <w:rsid w:val="00576E54"/>
    <w:rsid w:val="00577B03"/>
    <w:rsid w:val="00577BF7"/>
    <w:rsid w:val="00580AA7"/>
    <w:rsid w:val="0058317C"/>
    <w:rsid w:val="00585CA9"/>
    <w:rsid w:val="0059194C"/>
    <w:rsid w:val="005936E8"/>
    <w:rsid w:val="00596A44"/>
    <w:rsid w:val="005A1226"/>
    <w:rsid w:val="005A490F"/>
    <w:rsid w:val="005A5ACD"/>
    <w:rsid w:val="005A7732"/>
    <w:rsid w:val="005B1D6E"/>
    <w:rsid w:val="005B233B"/>
    <w:rsid w:val="005C0538"/>
    <w:rsid w:val="005C15A8"/>
    <w:rsid w:val="005C261E"/>
    <w:rsid w:val="005C5438"/>
    <w:rsid w:val="005D4465"/>
    <w:rsid w:val="005D6642"/>
    <w:rsid w:val="005E0451"/>
    <w:rsid w:val="005E21ED"/>
    <w:rsid w:val="005F0326"/>
    <w:rsid w:val="005F29F7"/>
    <w:rsid w:val="005F3EC5"/>
    <w:rsid w:val="005F68C0"/>
    <w:rsid w:val="005F77EA"/>
    <w:rsid w:val="00600467"/>
    <w:rsid w:val="00602699"/>
    <w:rsid w:val="00613F89"/>
    <w:rsid w:val="006141B6"/>
    <w:rsid w:val="00614893"/>
    <w:rsid w:val="006154B5"/>
    <w:rsid w:val="00620108"/>
    <w:rsid w:val="00623B95"/>
    <w:rsid w:val="006275ED"/>
    <w:rsid w:val="006312E9"/>
    <w:rsid w:val="00631718"/>
    <w:rsid w:val="006323C5"/>
    <w:rsid w:val="00634EC5"/>
    <w:rsid w:val="00646C59"/>
    <w:rsid w:val="00652413"/>
    <w:rsid w:val="00653D2D"/>
    <w:rsid w:val="00654830"/>
    <w:rsid w:val="00655BA6"/>
    <w:rsid w:val="006578AE"/>
    <w:rsid w:val="00671F86"/>
    <w:rsid w:val="00677B84"/>
    <w:rsid w:val="00683A6C"/>
    <w:rsid w:val="0068514E"/>
    <w:rsid w:val="00687132"/>
    <w:rsid w:val="0068732C"/>
    <w:rsid w:val="0069001B"/>
    <w:rsid w:val="00691A7A"/>
    <w:rsid w:val="0069688A"/>
    <w:rsid w:val="006A2FA4"/>
    <w:rsid w:val="006A3CD5"/>
    <w:rsid w:val="006A4F38"/>
    <w:rsid w:val="006A5961"/>
    <w:rsid w:val="006A672D"/>
    <w:rsid w:val="006A6FDD"/>
    <w:rsid w:val="006A74F3"/>
    <w:rsid w:val="006B0FE5"/>
    <w:rsid w:val="006B4C85"/>
    <w:rsid w:val="006B5679"/>
    <w:rsid w:val="006B620A"/>
    <w:rsid w:val="006B7B0F"/>
    <w:rsid w:val="006C1262"/>
    <w:rsid w:val="006C7C9F"/>
    <w:rsid w:val="006D0E47"/>
    <w:rsid w:val="006D3C5C"/>
    <w:rsid w:val="006D5C12"/>
    <w:rsid w:val="006D66FE"/>
    <w:rsid w:val="006E052B"/>
    <w:rsid w:val="006E22C0"/>
    <w:rsid w:val="006E72FD"/>
    <w:rsid w:val="006F05A6"/>
    <w:rsid w:val="006F2D38"/>
    <w:rsid w:val="006F568D"/>
    <w:rsid w:val="006F5C9F"/>
    <w:rsid w:val="00700125"/>
    <w:rsid w:val="00700517"/>
    <w:rsid w:val="00702B6F"/>
    <w:rsid w:val="0070574D"/>
    <w:rsid w:val="00707916"/>
    <w:rsid w:val="007100E9"/>
    <w:rsid w:val="0071251F"/>
    <w:rsid w:val="00735327"/>
    <w:rsid w:val="00741726"/>
    <w:rsid w:val="00742921"/>
    <w:rsid w:val="00754E29"/>
    <w:rsid w:val="007561A4"/>
    <w:rsid w:val="00761681"/>
    <w:rsid w:val="00761947"/>
    <w:rsid w:val="007624B3"/>
    <w:rsid w:val="007645B8"/>
    <w:rsid w:val="0076515E"/>
    <w:rsid w:val="00766A81"/>
    <w:rsid w:val="00780E04"/>
    <w:rsid w:val="00782AB3"/>
    <w:rsid w:val="007901F7"/>
    <w:rsid w:val="00793159"/>
    <w:rsid w:val="00793B0A"/>
    <w:rsid w:val="00793DC0"/>
    <w:rsid w:val="0079442E"/>
    <w:rsid w:val="007A0D5F"/>
    <w:rsid w:val="007A57FD"/>
    <w:rsid w:val="007A602E"/>
    <w:rsid w:val="007A60B9"/>
    <w:rsid w:val="007A6AC3"/>
    <w:rsid w:val="007B3126"/>
    <w:rsid w:val="007B575A"/>
    <w:rsid w:val="007B5CD8"/>
    <w:rsid w:val="007B5E4E"/>
    <w:rsid w:val="007B64B2"/>
    <w:rsid w:val="007B6F61"/>
    <w:rsid w:val="007C2A17"/>
    <w:rsid w:val="007C66F8"/>
    <w:rsid w:val="007D00B5"/>
    <w:rsid w:val="007D2203"/>
    <w:rsid w:val="007D2383"/>
    <w:rsid w:val="007D7AF9"/>
    <w:rsid w:val="007E0522"/>
    <w:rsid w:val="007E2D20"/>
    <w:rsid w:val="007E35AA"/>
    <w:rsid w:val="007E471E"/>
    <w:rsid w:val="007E5696"/>
    <w:rsid w:val="007F2537"/>
    <w:rsid w:val="008022AB"/>
    <w:rsid w:val="00807722"/>
    <w:rsid w:val="0081009E"/>
    <w:rsid w:val="008129A1"/>
    <w:rsid w:val="008162BB"/>
    <w:rsid w:val="00817C91"/>
    <w:rsid w:val="0082579A"/>
    <w:rsid w:val="00834AD5"/>
    <w:rsid w:val="00834CC2"/>
    <w:rsid w:val="008353F1"/>
    <w:rsid w:val="008367F9"/>
    <w:rsid w:val="008372D3"/>
    <w:rsid w:val="00837D3E"/>
    <w:rsid w:val="00844941"/>
    <w:rsid w:val="00844C30"/>
    <w:rsid w:val="00854761"/>
    <w:rsid w:val="00857AB1"/>
    <w:rsid w:val="00860F69"/>
    <w:rsid w:val="00874E5C"/>
    <w:rsid w:val="00875054"/>
    <w:rsid w:val="008755FD"/>
    <w:rsid w:val="00880759"/>
    <w:rsid w:val="008854DD"/>
    <w:rsid w:val="00886A75"/>
    <w:rsid w:val="0089673A"/>
    <w:rsid w:val="008A5368"/>
    <w:rsid w:val="008A7D63"/>
    <w:rsid w:val="008B18E4"/>
    <w:rsid w:val="008B1FE3"/>
    <w:rsid w:val="008C04BF"/>
    <w:rsid w:val="008C47B0"/>
    <w:rsid w:val="008D1EDB"/>
    <w:rsid w:val="008D47B6"/>
    <w:rsid w:val="008D75C0"/>
    <w:rsid w:val="008E0810"/>
    <w:rsid w:val="008E44F5"/>
    <w:rsid w:val="008E4D50"/>
    <w:rsid w:val="008F1357"/>
    <w:rsid w:val="009020FB"/>
    <w:rsid w:val="00902143"/>
    <w:rsid w:val="0090367B"/>
    <w:rsid w:val="00903967"/>
    <w:rsid w:val="00905F83"/>
    <w:rsid w:val="0091063B"/>
    <w:rsid w:val="009121FB"/>
    <w:rsid w:val="00924948"/>
    <w:rsid w:val="00926B13"/>
    <w:rsid w:val="0092793E"/>
    <w:rsid w:val="00927EA1"/>
    <w:rsid w:val="00927EF6"/>
    <w:rsid w:val="00932121"/>
    <w:rsid w:val="00934F28"/>
    <w:rsid w:val="00942D9C"/>
    <w:rsid w:val="00942E24"/>
    <w:rsid w:val="00944C07"/>
    <w:rsid w:val="00952998"/>
    <w:rsid w:val="00956E67"/>
    <w:rsid w:val="009578AA"/>
    <w:rsid w:val="009610C6"/>
    <w:rsid w:val="00964160"/>
    <w:rsid w:val="00966A07"/>
    <w:rsid w:val="009757E6"/>
    <w:rsid w:val="0097632C"/>
    <w:rsid w:val="00980CBE"/>
    <w:rsid w:val="009931EC"/>
    <w:rsid w:val="00996538"/>
    <w:rsid w:val="00996867"/>
    <w:rsid w:val="009A04C1"/>
    <w:rsid w:val="009A077B"/>
    <w:rsid w:val="009B0DEA"/>
    <w:rsid w:val="009B0F1E"/>
    <w:rsid w:val="009B1DD3"/>
    <w:rsid w:val="009B772A"/>
    <w:rsid w:val="009C1877"/>
    <w:rsid w:val="009C5D23"/>
    <w:rsid w:val="009C6B2D"/>
    <w:rsid w:val="009D5317"/>
    <w:rsid w:val="009D75B4"/>
    <w:rsid w:val="009E3A1C"/>
    <w:rsid w:val="009E4367"/>
    <w:rsid w:val="009F0F53"/>
    <w:rsid w:val="009F1E11"/>
    <w:rsid w:val="009F2EB3"/>
    <w:rsid w:val="009F425E"/>
    <w:rsid w:val="009F53FB"/>
    <w:rsid w:val="009F5454"/>
    <w:rsid w:val="00A11172"/>
    <w:rsid w:val="00A1511A"/>
    <w:rsid w:val="00A20620"/>
    <w:rsid w:val="00A21D5F"/>
    <w:rsid w:val="00A2648E"/>
    <w:rsid w:val="00A2782F"/>
    <w:rsid w:val="00A30B5D"/>
    <w:rsid w:val="00A32EAF"/>
    <w:rsid w:val="00A34225"/>
    <w:rsid w:val="00A36281"/>
    <w:rsid w:val="00A368D9"/>
    <w:rsid w:val="00A4294F"/>
    <w:rsid w:val="00A42B90"/>
    <w:rsid w:val="00A458A9"/>
    <w:rsid w:val="00A460B3"/>
    <w:rsid w:val="00A51021"/>
    <w:rsid w:val="00A518CF"/>
    <w:rsid w:val="00A54309"/>
    <w:rsid w:val="00A601E4"/>
    <w:rsid w:val="00A60AFE"/>
    <w:rsid w:val="00A64077"/>
    <w:rsid w:val="00A65785"/>
    <w:rsid w:val="00A7223D"/>
    <w:rsid w:val="00A7235F"/>
    <w:rsid w:val="00A75EAE"/>
    <w:rsid w:val="00A774CB"/>
    <w:rsid w:val="00A94E72"/>
    <w:rsid w:val="00A97402"/>
    <w:rsid w:val="00AA07A3"/>
    <w:rsid w:val="00AA2541"/>
    <w:rsid w:val="00AB20D9"/>
    <w:rsid w:val="00AB2F8A"/>
    <w:rsid w:val="00AB3448"/>
    <w:rsid w:val="00AC0761"/>
    <w:rsid w:val="00AD0A6E"/>
    <w:rsid w:val="00AD6338"/>
    <w:rsid w:val="00AE0FA9"/>
    <w:rsid w:val="00AF24AD"/>
    <w:rsid w:val="00AF317A"/>
    <w:rsid w:val="00AF34C8"/>
    <w:rsid w:val="00AF3C40"/>
    <w:rsid w:val="00AF52C3"/>
    <w:rsid w:val="00AF7492"/>
    <w:rsid w:val="00B0557A"/>
    <w:rsid w:val="00B069A7"/>
    <w:rsid w:val="00B135E7"/>
    <w:rsid w:val="00B138D5"/>
    <w:rsid w:val="00B2265D"/>
    <w:rsid w:val="00B22A9C"/>
    <w:rsid w:val="00B23F19"/>
    <w:rsid w:val="00B23F4F"/>
    <w:rsid w:val="00B24C58"/>
    <w:rsid w:val="00B26B84"/>
    <w:rsid w:val="00B27AAB"/>
    <w:rsid w:val="00B36C6A"/>
    <w:rsid w:val="00B37ED5"/>
    <w:rsid w:val="00B40A52"/>
    <w:rsid w:val="00B47F21"/>
    <w:rsid w:val="00B50AEB"/>
    <w:rsid w:val="00B5627E"/>
    <w:rsid w:val="00B626D9"/>
    <w:rsid w:val="00B71A1F"/>
    <w:rsid w:val="00B80524"/>
    <w:rsid w:val="00B82A0B"/>
    <w:rsid w:val="00B8342A"/>
    <w:rsid w:val="00B85A4A"/>
    <w:rsid w:val="00B85ECD"/>
    <w:rsid w:val="00B92C2F"/>
    <w:rsid w:val="00B9444A"/>
    <w:rsid w:val="00B951F0"/>
    <w:rsid w:val="00BA0798"/>
    <w:rsid w:val="00BA289E"/>
    <w:rsid w:val="00BA3125"/>
    <w:rsid w:val="00BA3A7E"/>
    <w:rsid w:val="00BA4139"/>
    <w:rsid w:val="00BA636D"/>
    <w:rsid w:val="00BA7629"/>
    <w:rsid w:val="00BB0CDF"/>
    <w:rsid w:val="00BB1D4B"/>
    <w:rsid w:val="00BB29C5"/>
    <w:rsid w:val="00BB51B2"/>
    <w:rsid w:val="00BC1869"/>
    <w:rsid w:val="00BD23FD"/>
    <w:rsid w:val="00BD7175"/>
    <w:rsid w:val="00BE1DEF"/>
    <w:rsid w:val="00BE29B7"/>
    <w:rsid w:val="00BE3F93"/>
    <w:rsid w:val="00BF1432"/>
    <w:rsid w:val="00BF1EA1"/>
    <w:rsid w:val="00BF3D39"/>
    <w:rsid w:val="00BF61B6"/>
    <w:rsid w:val="00C02707"/>
    <w:rsid w:val="00C045A0"/>
    <w:rsid w:val="00C05E2E"/>
    <w:rsid w:val="00C10535"/>
    <w:rsid w:val="00C118B7"/>
    <w:rsid w:val="00C139B4"/>
    <w:rsid w:val="00C16242"/>
    <w:rsid w:val="00C169D2"/>
    <w:rsid w:val="00C21E07"/>
    <w:rsid w:val="00C240F4"/>
    <w:rsid w:val="00C260BA"/>
    <w:rsid w:val="00C310D1"/>
    <w:rsid w:val="00C32C4D"/>
    <w:rsid w:val="00C32EDD"/>
    <w:rsid w:val="00C3410E"/>
    <w:rsid w:val="00C34A96"/>
    <w:rsid w:val="00C37126"/>
    <w:rsid w:val="00C418E8"/>
    <w:rsid w:val="00C43538"/>
    <w:rsid w:val="00C45D0C"/>
    <w:rsid w:val="00C47815"/>
    <w:rsid w:val="00C52026"/>
    <w:rsid w:val="00C55C27"/>
    <w:rsid w:val="00C55FA6"/>
    <w:rsid w:val="00C60E6C"/>
    <w:rsid w:val="00C632A8"/>
    <w:rsid w:val="00C677A3"/>
    <w:rsid w:val="00C74543"/>
    <w:rsid w:val="00C80272"/>
    <w:rsid w:val="00C80D54"/>
    <w:rsid w:val="00C8529B"/>
    <w:rsid w:val="00C92730"/>
    <w:rsid w:val="00C9358D"/>
    <w:rsid w:val="00C93C0F"/>
    <w:rsid w:val="00C96119"/>
    <w:rsid w:val="00C97119"/>
    <w:rsid w:val="00CA60DD"/>
    <w:rsid w:val="00CC0C38"/>
    <w:rsid w:val="00CC0FAF"/>
    <w:rsid w:val="00CC2406"/>
    <w:rsid w:val="00CC5E01"/>
    <w:rsid w:val="00CC7B77"/>
    <w:rsid w:val="00CD047A"/>
    <w:rsid w:val="00CD0FAE"/>
    <w:rsid w:val="00CD2076"/>
    <w:rsid w:val="00CD30DB"/>
    <w:rsid w:val="00CD4443"/>
    <w:rsid w:val="00CE41E3"/>
    <w:rsid w:val="00CE59B6"/>
    <w:rsid w:val="00CE63D4"/>
    <w:rsid w:val="00CF1727"/>
    <w:rsid w:val="00CF1ADB"/>
    <w:rsid w:val="00CF268B"/>
    <w:rsid w:val="00CF2C0E"/>
    <w:rsid w:val="00D06264"/>
    <w:rsid w:val="00D1076B"/>
    <w:rsid w:val="00D126EB"/>
    <w:rsid w:val="00D208CC"/>
    <w:rsid w:val="00D20FE0"/>
    <w:rsid w:val="00D22DD2"/>
    <w:rsid w:val="00D25169"/>
    <w:rsid w:val="00D26755"/>
    <w:rsid w:val="00D305E9"/>
    <w:rsid w:val="00D355F0"/>
    <w:rsid w:val="00D3728A"/>
    <w:rsid w:val="00D40DB5"/>
    <w:rsid w:val="00D4510D"/>
    <w:rsid w:val="00D47E2D"/>
    <w:rsid w:val="00D5303A"/>
    <w:rsid w:val="00D532CF"/>
    <w:rsid w:val="00D53363"/>
    <w:rsid w:val="00D55799"/>
    <w:rsid w:val="00D56A00"/>
    <w:rsid w:val="00D615BD"/>
    <w:rsid w:val="00D61A51"/>
    <w:rsid w:val="00D61E03"/>
    <w:rsid w:val="00D6425F"/>
    <w:rsid w:val="00D647F7"/>
    <w:rsid w:val="00D64855"/>
    <w:rsid w:val="00D6641E"/>
    <w:rsid w:val="00D704EF"/>
    <w:rsid w:val="00D720C3"/>
    <w:rsid w:val="00D74F44"/>
    <w:rsid w:val="00D766B6"/>
    <w:rsid w:val="00D77A76"/>
    <w:rsid w:val="00D8508E"/>
    <w:rsid w:val="00D90D7D"/>
    <w:rsid w:val="00D95D1D"/>
    <w:rsid w:val="00D9675B"/>
    <w:rsid w:val="00DB0484"/>
    <w:rsid w:val="00DC19AB"/>
    <w:rsid w:val="00DC3FF6"/>
    <w:rsid w:val="00DC67A6"/>
    <w:rsid w:val="00DD016D"/>
    <w:rsid w:val="00DD5D5A"/>
    <w:rsid w:val="00DD5F4F"/>
    <w:rsid w:val="00DE0193"/>
    <w:rsid w:val="00DE08B9"/>
    <w:rsid w:val="00DE40AC"/>
    <w:rsid w:val="00DE52FE"/>
    <w:rsid w:val="00DF5611"/>
    <w:rsid w:val="00DF744A"/>
    <w:rsid w:val="00E02C09"/>
    <w:rsid w:val="00E03640"/>
    <w:rsid w:val="00E03991"/>
    <w:rsid w:val="00E04AF8"/>
    <w:rsid w:val="00E06A92"/>
    <w:rsid w:val="00E12945"/>
    <w:rsid w:val="00E1740D"/>
    <w:rsid w:val="00E2740D"/>
    <w:rsid w:val="00E310FA"/>
    <w:rsid w:val="00E361C8"/>
    <w:rsid w:val="00E44834"/>
    <w:rsid w:val="00E53616"/>
    <w:rsid w:val="00E5569C"/>
    <w:rsid w:val="00E619C2"/>
    <w:rsid w:val="00E62D38"/>
    <w:rsid w:val="00E64014"/>
    <w:rsid w:val="00E67141"/>
    <w:rsid w:val="00E7204F"/>
    <w:rsid w:val="00E732DD"/>
    <w:rsid w:val="00E74C9D"/>
    <w:rsid w:val="00E75003"/>
    <w:rsid w:val="00E75219"/>
    <w:rsid w:val="00E7573C"/>
    <w:rsid w:val="00E761D2"/>
    <w:rsid w:val="00E768E3"/>
    <w:rsid w:val="00E8227B"/>
    <w:rsid w:val="00E83B11"/>
    <w:rsid w:val="00E85013"/>
    <w:rsid w:val="00E86B6C"/>
    <w:rsid w:val="00E8726C"/>
    <w:rsid w:val="00E87964"/>
    <w:rsid w:val="00E92809"/>
    <w:rsid w:val="00E932A4"/>
    <w:rsid w:val="00E94E60"/>
    <w:rsid w:val="00E963E1"/>
    <w:rsid w:val="00EA4094"/>
    <w:rsid w:val="00EA527B"/>
    <w:rsid w:val="00EA66FB"/>
    <w:rsid w:val="00EB00E4"/>
    <w:rsid w:val="00EB12CF"/>
    <w:rsid w:val="00EB3FD0"/>
    <w:rsid w:val="00EB50BE"/>
    <w:rsid w:val="00EB614E"/>
    <w:rsid w:val="00EB7F97"/>
    <w:rsid w:val="00EC01E9"/>
    <w:rsid w:val="00EC0B2D"/>
    <w:rsid w:val="00EC36AD"/>
    <w:rsid w:val="00EC64AC"/>
    <w:rsid w:val="00ED207A"/>
    <w:rsid w:val="00ED5C47"/>
    <w:rsid w:val="00EE49A3"/>
    <w:rsid w:val="00EF4E69"/>
    <w:rsid w:val="00EF589F"/>
    <w:rsid w:val="00EF62C6"/>
    <w:rsid w:val="00EF7500"/>
    <w:rsid w:val="00EF7D15"/>
    <w:rsid w:val="00EF7E8E"/>
    <w:rsid w:val="00F01D2E"/>
    <w:rsid w:val="00F029F1"/>
    <w:rsid w:val="00F0302D"/>
    <w:rsid w:val="00F04625"/>
    <w:rsid w:val="00F06B5D"/>
    <w:rsid w:val="00F163B8"/>
    <w:rsid w:val="00F16A03"/>
    <w:rsid w:val="00F20B86"/>
    <w:rsid w:val="00F2218F"/>
    <w:rsid w:val="00F22D92"/>
    <w:rsid w:val="00F2489A"/>
    <w:rsid w:val="00F268DB"/>
    <w:rsid w:val="00F3041C"/>
    <w:rsid w:val="00F310F2"/>
    <w:rsid w:val="00F312AA"/>
    <w:rsid w:val="00F342A3"/>
    <w:rsid w:val="00F3705F"/>
    <w:rsid w:val="00F466F4"/>
    <w:rsid w:val="00F46E68"/>
    <w:rsid w:val="00F50DEB"/>
    <w:rsid w:val="00F50F68"/>
    <w:rsid w:val="00F511B3"/>
    <w:rsid w:val="00F5162E"/>
    <w:rsid w:val="00F527CE"/>
    <w:rsid w:val="00F52E56"/>
    <w:rsid w:val="00F60B39"/>
    <w:rsid w:val="00F61D38"/>
    <w:rsid w:val="00F626CD"/>
    <w:rsid w:val="00F635EF"/>
    <w:rsid w:val="00F75971"/>
    <w:rsid w:val="00F815A0"/>
    <w:rsid w:val="00F82A39"/>
    <w:rsid w:val="00F91A38"/>
    <w:rsid w:val="00F93E54"/>
    <w:rsid w:val="00F9795F"/>
    <w:rsid w:val="00FB21D2"/>
    <w:rsid w:val="00FB471C"/>
    <w:rsid w:val="00FB4E81"/>
    <w:rsid w:val="00FB6BBC"/>
    <w:rsid w:val="00FB7673"/>
    <w:rsid w:val="00FB7FA1"/>
    <w:rsid w:val="00FC005D"/>
    <w:rsid w:val="00FC16BB"/>
    <w:rsid w:val="00FC5982"/>
    <w:rsid w:val="00FD7FC3"/>
    <w:rsid w:val="00FE4603"/>
    <w:rsid w:val="00FE5436"/>
    <w:rsid w:val="00FF0844"/>
    <w:rsid w:val="00FF1371"/>
    <w:rsid w:val="00FF1F90"/>
    <w:rsid w:val="00FF2764"/>
    <w:rsid w:val="00FF6A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503C"/>
  <w15:docId w15:val="{54C88117-07A6-4686-ADF2-53AC3D0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2"/>
  </w:style>
  <w:style w:type="paragraph" w:styleId="Heading1">
    <w:name w:val="heading 1"/>
    <w:basedOn w:val="Normal"/>
    <w:next w:val="Normal"/>
    <w:link w:val="Heading1Char"/>
    <w:uiPriority w:val="9"/>
    <w:qFormat/>
    <w:rsid w:val="009039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942E24"/>
    <w:pPr>
      <w:spacing w:before="100" w:beforeAutospacing="1" w:after="100" w:afterAutospacing="1" w:line="240" w:lineRule="auto"/>
    </w:pPr>
    <w:rPr>
      <w:rFonts w:ascii="Times New Roman" w:hAnsi="Times New Roman" w:cs="Times New Roman"/>
      <w:sz w:val="24"/>
      <w:szCs w:val="24"/>
      <w:lang w:eastAsia="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942E24"/>
    <w:rPr>
      <w:rFonts w:ascii="Times New Roman" w:hAnsi="Times New Roman" w:cs="Times New Roman"/>
      <w:sz w:val="24"/>
      <w:szCs w:val="24"/>
      <w:lang w:val="en-US"/>
    </w:rPr>
  </w:style>
  <w:style w:type="table" w:customStyle="1" w:styleId="TableGrid1">
    <w:name w:val="Table Grid1"/>
    <w:basedOn w:val="TableNormal"/>
    <w:next w:val="TableGrid"/>
    <w:uiPriority w:val="59"/>
    <w:rsid w:val="0094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D0A6E"/>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B0C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CD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39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02ED"/>
    <w:rPr>
      <w:color w:val="0000FF"/>
      <w:u w:val="single"/>
    </w:rPr>
  </w:style>
  <w:style w:type="paragraph" w:customStyle="1" w:styleId="default0">
    <w:name w:val="default"/>
    <w:basedOn w:val="Normal"/>
    <w:rsid w:val="000002ED"/>
    <w:pPr>
      <w:spacing w:before="100" w:beforeAutospacing="1" w:after="100" w:afterAutospacing="1" w:line="240" w:lineRule="auto"/>
    </w:pPr>
    <w:rPr>
      <w:rFonts w:ascii="Times New Roman" w:hAnsi="Times New Roman" w:cs="Times New Roman"/>
      <w:sz w:val="24"/>
      <w:szCs w:val="24"/>
      <w:lang w:eastAsia="bg-BG"/>
    </w:rPr>
  </w:style>
  <w:style w:type="character" w:customStyle="1" w:styleId="current-page-post-title">
    <w:name w:val="current-page-post-title"/>
    <w:basedOn w:val="DefaultParagraphFont"/>
    <w:rsid w:val="000002ED"/>
  </w:style>
  <w:style w:type="character" w:styleId="Strong">
    <w:name w:val="Strong"/>
    <w:basedOn w:val="DefaultParagraphFont"/>
    <w:uiPriority w:val="22"/>
    <w:qFormat/>
    <w:rsid w:val="000002ED"/>
    <w:rPr>
      <w:b/>
      <w:bCs/>
    </w:rPr>
  </w:style>
  <w:style w:type="character" w:customStyle="1" w:styleId="Bodytext">
    <w:name w:val="Body text_"/>
    <w:basedOn w:val="DefaultParagraphFont"/>
    <w:link w:val="BodyText1"/>
    <w:rsid w:val="000002ED"/>
    <w:rPr>
      <w:rFonts w:ascii="Calibri" w:eastAsia="Calibri" w:hAnsi="Calibri" w:cs="Calibri"/>
      <w:sz w:val="21"/>
      <w:szCs w:val="21"/>
      <w:shd w:val="clear" w:color="auto" w:fill="FFFFFF"/>
    </w:rPr>
  </w:style>
  <w:style w:type="character" w:customStyle="1" w:styleId="BodytextBold">
    <w:name w:val="Body text + Bold"/>
    <w:basedOn w:val="Bodytext"/>
    <w:rsid w:val="000002ED"/>
    <w:rPr>
      <w:rFonts w:ascii="Calibri" w:eastAsia="Calibri" w:hAnsi="Calibri" w:cs="Calibri"/>
      <w:b/>
      <w:bCs/>
      <w:color w:val="000000"/>
      <w:spacing w:val="0"/>
      <w:w w:val="100"/>
      <w:position w:val="0"/>
      <w:sz w:val="21"/>
      <w:szCs w:val="21"/>
      <w:shd w:val="clear" w:color="auto" w:fill="FFFFFF"/>
      <w:lang w:val="bg-BG" w:eastAsia="bg-BG" w:bidi="bg-BG"/>
    </w:rPr>
  </w:style>
  <w:style w:type="paragraph" w:customStyle="1" w:styleId="BodyText1">
    <w:name w:val="Body Text1"/>
    <w:basedOn w:val="Normal"/>
    <w:link w:val="Bodytext"/>
    <w:rsid w:val="000002ED"/>
    <w:pPr>
      <w:widowControl w:val="0"/>
      <w:shd w:val="clear" w:color="auto" w:fill="FFFFFF"/>
      <w:spacing w:before="360" w:after="120" w:line="307" w:lineRule="exact"/>
      <w:jc w:val="both"/>
    </w:pPr>
    <w:rPr>
      <w:rFonts w:ascii="Calibri" w:eastAsia="Calibri" w:hAnsi="Calibri" w:cs="Calibri"/>
      <w:sz w:val="21"/>
      <w:szCs w:val="21"/>
    </w:rPr>
  </w:style>
  <w:style w:type="character" w:customStyle="1" w:styleId="Heading20">
    <w:name w:val="Heading #2_"/>
    <w:basedOn w:val="DefaultParagraphFont"/>
    <w:link w:val="Heading21"/>
    <w:rsid w:val="0081009E"/>
    <w:rPr>
      <w:rFonts w:ascii="Calibri" w:eastAsia="Calibri" w:hAnsi="Calibri" w:cs="Calibri"/>
      <w:b/>
      <w:bCs/>
      <w:sz w:val="20"/>
      <w:szCs w:val="20"/>
      <w:shd w:val="clear" w:color="auto" w:fill="FFFFFF"/>
    </w:rPr>
  </w:style>
  <w:style w:type="paragraph" w:customStyle="1" w:styleId="Heading21">
    <w:name w:val="Heading #2"/>
    <w:basedOn w:val="Normal"/>
    <w:link w:val="Heading20"/>
    <w:rsid w:val="0081009E"/>
    <w:pPr>
      <w:widowControl w:val="0"/>
      <w:shd w:val="clear" w:color="auto" w:fill="FFFFFF"/>
      <w:spacing w:before="300" w:after="60" w:line="0" w:lineRule="atLeast"/>
      <w:ind w:hanging="5680"/>
      <w:outlineLvl w:val="1"/>
    </w:pPr>
    <w:rPr>
      <w:rFonts w:ascii="Calibri" w:eastAsia="Calibri" w:hAnsi="Calibri" w:cs="Calibri"/>
      <w:b/>
      <w:bCs/>
      <w:sz w:val="20"/>
      <w:szCs w:val="20"/>
    </w:rPr>
  </w:style>
  <w:style w:type="paragraph" w:customStyle="1" w:styleId="BodyText2">
    <w:name w:val="Body Text2"/>
    <w:basedOn w:val="Normal"/>
    <w:rsid w:val="0081009E"/>
    <w:pPr>
      <w:widowControl w:val="0"/>
      <w:shd w:val="clear" w:color="auto" w:fill="FFFFFF"/>
      <w:spacing w:before="60" w:after="720" w:line="254" w:lineRule="exact"/>
      <w:ind w:hanging="340"/>
    </w:pPr>
    <w:rPr>
      <w:rFonts w:ascii="Calibri" w:eastAsia="Calibri" w:hAnsi="Calibri" w:cs="Calibri"/>
      <w:color w:val="000000"/>
      <w:sz w:val="20"/>
      <w:szCs w:val="20"/>
      <w:lang w:eastAsia="bg-BG" w:bidi="bg-BG"/>
    </w:rPr>
  </w:style>
  <w:style w:type="character" w:customStyle="1" w:styleId="Bodytext3">
    <w:name w:val="Body text (3)"/>
    <w:basedOn w:val="DefaultParagraphFont"/>
    <w:rsid w:val="0081009E"/>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Bodytext3115ptBold">
    <w:name w:val="Body text (3) + 11;5 pt;Bold"/>
    <w:basedOn w:val="DefaultParagraphFont"/>
    <w:rsid w:val="0081009E"/>
    <w:rPr>
      <w:rFonts w:ascii="Calibri" w:eastAsia="Calibri" w:hAnsi="Calibri" w:cs="Calibri"/>
      <w:b/>
      <w:bCs/>
      <w:i w:val="0"/>
      <w:iCs w:val="0"/>
      <w:smallCaps w:val="0"/>
      <w:strike w:val="0"/>
      <w:color w:val="000000"/>
      <w:spacing w:val="0"/>
      <w:w w:val="100"/>
      <w:position w:val="0"/>
      <w:sz w:val="23"/>
      <w:szCs w:val="23"/>
      <w:u w:val="none"/>
      <w:lang w:val="bg-BG" w:eastAsia="bg-BG" w:bidi="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nhideWhenUsed/>
    <w:rsid w:val="00ED207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D207A"/>
    <w:rPr>
      <w:rFonts w:ascii="Calibri" w:eastAsia="Calibri" w:hAnsi="Calibri" w:cs="Times New Roman"/>
      <w:sz w:val="20"/>
      <w:szCs w:val="20"/>
      <w:lang w:val="x-none" w:eastAsia="x-none"/>
    </w:rPr>
  </w:style>
  <w:style w:type="paragraph" w:styleId="ListBullet">
    <w:name w:val="List Bullet"/>
    <w:basedOn w:val="Normal"/>
    <w:autoRedefine/>
    <w:rsid w:val="001E76B0"/>
    <w:pPr>
      <w:tabs>
        <w:tab w:val="left" w:pos="360"/>
      </w:tabs>
      <w:spacing w:after="120" w:line="240" w:lineRule="auto"/>
      <w:jc w:val="both"/>
    </w:pPr>
    <w:rPr>
      <w:rFonts w:ascii="Times New Roman" w:eastAsia="Times New Roman" w:hAnsi="Times New Roman" w:cs="Times New Roman"/>
      <w:sz w:val="24"/>
      <w:szCs w:val="20"/>
      <w:lang w:val="en-GB" w:eastAsia="en-GB"/>
    </w:rPr>
  </w:style>
  <w:style w:type="paragraph" w:customStyle="1" w:styleId="Text1">
    <w:name w:val="Text 1"/>
    <w:basedOn w:val="Normal"/>
    <w:rsid w:val="00153F1A"/>
    <w:pPr>
      <w:spacing w:after="240" w:line="240" w:lineRule="auto"/>
      <w:ind w:left="482"/>
      <w:jc w:val="both"/>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222">
      <w:bodyDiv w:val="1"/>
      <w:marLeft w:val="0"/>
      <w:marRight w:val="0"/>
      <w:marTop w:val="0"/>
      <w:marBottom w:val="0"/>
      <w:divBdr>
        <w:top w:val="none" w:sz="0" w:space="0" w:color="auto"/>
        <w:left w:val="none" w:sz="0" w:space="0" w:color="auto"/>
        <w:bottom w:val="none" w:sz="0" w:space="0" w:color="auto"/>
        <w:right w:val="none" w:sz="0" w:space="0" w:color="auto"/>
      </w:divBdr>
    </w:div>
    <w:div w:id="1039628099">
      <w:bodyDiv w:val="1"/>
      <w:marLeft w:val="0"/>
      <w:marRight w:val="0"/>
      <w:marTop w:val="0"/>
      <w:marBottom w:val="0"/>
      <w:divBdr>
        <w:top w:val="none" w:sz="0" w:space="0" w:color="auto"/>
        <w:left w:val="none" w:sz="0" w:space="0" w:color="auto"/>
        <w:bottom w:val="none" w:sz="0" w:space="0" w:color="auto"/>
        <w:right w:val="none" w:sz="0" w:space="0" w:color="auto"/>
      </w:divBdr>
    </w:div>
    <w:div w:id="1101727236">
      <w:bodyDiv w:val="1"/>
      <w:marLeft w:val="0"/>
      <w:marRight w:val="0"/>
      <w:marTop w:val="0"/>
      <w:marBottom w:val="0"/>
      <w:divBdr>
        <w:top w:val="none" w:sz="0" w:space="0" w:color="auto"/>
        <w:left w:val="none" w:sz="0" w:space="0" w:color="auto"/>
        <w:bottom w:val="none" w:sz="0" w:space="0" w:color="auto"/>
        <w:right w:val="none" w:sz="0" w:space="0" w:color="auto"/>
      </w:divBdr>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 w:id="1835074488">
      <w:bodyDiv w:val="1"/>
      <w:marLeft w:val="0"/>
      <w:marRight w:val="0"/>
      <w:marTop w:val="0"/>
      <w:marBottom w:val="0"/>
      <w:divBdr>
        <w:top w:val="none" w:sz="0" w:space="0" w:color="auto"/>
        <w:left w:val="none" w:sz="0" w:space="0" w:color="auto"/>
        <w:bottom w:val="none" w:sz="0" w:space="0" w:color="auto"/>
        <w:right w:val="none" w:sz="0" w:space="0" w:color="auto"/>
      </w:divBdr>
    </w:div>
    <w:div w:id="19814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kolova_s@abv.bg" TargetMode="External"/><Relationship Id="rId18" Type="http://schemas.openxmlformats.org/officeDocument/2006/relationships/hyperlink" Target="mailto:d.dragomanova@abv.bg" TargetMode="External"/><Relationship Id="rId26" Type="http://schemas.openxmlformats.org/officeDocument/2006/relationships/hyperlink" Target="mailto:obshtina.shabla2020@gmail.com" TargetMode="External"/><Relationship Id="rId21" Type="http://schemas.openxmlformats.org/officeDocument/2006/relationships/hyperlink" Target="mailto:galina.georg87@abv.b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l.milkova@abv.bg" TargetMode="External"/><Relationship Id="rId17" Type="http://schemas.openxmlformats.org/officeDocument/2006/relationships/hyperlink" Target="mailto:e_lena@abv.bg" TargetMode="External"/><Relationship Id="rId25" Type="http://schemas.openxmlformats.org/officeDocument/2006/relationships/hyperlink" Target="mailto:zsp_dobrich@abv.b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_pro@abv.bg" TargetMode="External"/><Relationship Id="rId20" Type="http://schemas.openxmlformats.org/officeDocument/2006/relationships/hyperlink" Target="mailto:d.dragomanova@abv.bg" TargetMode="External"/><Relationship Id="rId29" Type="http://schemas.openxmlformats.org/officeDocument/2006/relationships/hyperlink" Target="mailto:sdzvturnovo@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ragomanova@abv.bg" TargetMode="External"/><Relationship Id="rId24" Type="http://schemas.openxmlformats.org/officeDocument/2006/relationships/hyperlink" Target="mailto:mail@oriahovo.b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met@stambolovo.bg" TargetMode="External"/><Relationship Id="rId23" Type="http://schemas.openxmlformats.org/officeDocument/2006/relationships/hyperlink" Target="mailto:d.dragomanova@abv.bg" TargetMode="External"/><Relationship Id="rId28" Type="http://schemas.openxmlformats.org/officeDocument/2006/relationships/hyperlink" Target="mailto:sdzvturnovo@abv.bg" TargetMode="External"/><Relationship Id="rId36" Type="http://schemas.openxmlformats.org/officeDocument/2006/relationships/footer" Target="footer3.xml"/><Relationship Id="rId10" Type="http://schemas.openxmlformats.org/officeDocument/2006/relationships/hyperlink" Target="mailto:socnormi@abv.bg" TargetMode="External"/><Relationship Id="rId19" Type="http://schemas.openxmlformats.org/officeDocument/2006/relationships/hyperlink" Target="mailto:galina.georg87@abv.b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d@mail.bg" TargetMode="External"/><Relationship Id="rId14" Type="http://schemas.openxmlformats.org/officeDocument/2006/relationships/hyperlink" Target="mailto:ob.rudozem@gmail.com" TargetMode="External"/><Relationship Id="rId22" Type="http://schemas.openxmlformats.org/officeDocument/2006/relationships/hyperlink" Target="mailto:sdzvturnovo@abv.bg" TargetMode="External"/><Relationship Id="rId27" Type="http://schemas.openxmlformats.org/officeDocument/2006/relationships/hyperlink" Target="mailto:obshtina.shabla2020@gmail.com" TargetMode="External"/><Relationship Id="rId30" Type="http://schemas.openxmlformats.org/officeDocument/2006/relationships/hyperlink" Target="https://egov.government.bg/wps/portal/ministry-meu/home/budget-project-control/approval-project-proposals" TargetMode="External"/><Relationship Id="rId35" Type="http://schemas.openxmlformats.org/officeDocument/2006/relationships/header" Target="header3.xml"/><Relationship Id="rId8" Type="http://schemas.openxmlformats.org/officeDocument/2006/relationships/hyperlink" Target="mailto:sdzvturnovo@abv.bg"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303C-0BD0-47E3-9CC7-BD68D9D9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Savova</dc:creator>
  <cp:keywords/>
  <dc:description/>
  <cp:lastModifiedBy>Nadezhda Ognyanova</cp:lastModifiedBy>
  <cp:revision>41</cp:revision>
  <cp:lastPrinted>2022-12-22T11:50:00Z</cp:lastPrinted>
  <dcterms:created xsi:type="dcterms:W3CDTF">2022-10-21T07:04:00Z</dcterms:created>
  <dcterms:modified xsi:type="dcterms:W3CDTF">2023-01-03T14:36:00Z</dcterms:modified>
</cp:coreProperties>
</file>